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A62BB" w:rsidP="00226E9E" w:rsidRDefault="00D24C48" w14:paraId="170CE408" w14:textId="77777777">
      <w:pPr>
        <w:jc w:val="center"/>
        <w:rPr>
          <w:rFonts w:ascii="Times New Roman" w:hAnsi="Times New Roman"/>
        </w:rPr>
      </w:pPr>
      <w:r>
        <w:rPr>
          <w:noProof/>
        </w:rPr>
        <w:pict w14:anchorId="03F4BD8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width:270.75pt;height:62.25pt;visibility:visible" o:spid="_x0000_i1025" type="#_x0000_t75">
            <v:imagedata o:title="" r:id="rId8"/>
          </v:shape>
        </w:pict>
      </w:r>
    </w:p>
    <w:p w:rsidRPr="003D2F61" w:rsidR="00D24C48" w:rsidP="00D24C48" w:rsidRDefault="00D24C48" w14:paraId="6494CBC3" w14:textId="77777777">
      <w:pPr>
        <w:jc w:val="center"/>
        <w:rPr>
          <w:rFonts w:ascii="Times New Roman" w:hAnsi="Times New Roman"/>
        </w:rPr>
      </w:pPr>
    </w:p>
    <w:p w:rsidRPr="003D2F61" w:rsidR="00EA62BB" w:rsidP="00D24C48" w:rsidRDefault="005871E3" w14:paraId="3B59F545" w14:textId="77777777">
      <w:pPr>
        <w:jc w:val="center"/>
        <w:rPr>
          <w:rFonts w:ascii="Aptos" w:hAnsi="Aptos"/>
          <w:b/>
          <w:szCs w:val="22"/>
        </w:rPr>
      </w:pPr>
      <w:r>
        <w:rPr>
          <w:rFonts w:ascii="Aptos" w:hAnsi="Aptos"/>
          <w:b/>
          <w:szCs w:val="22"/>
        </w:rPr>
        <w:t>RN</w:t>
      </w:r>
      <w:r w:rsidRPr="003D2F61" w:rsidR="00660B8B">
        <w:rPr>
          <w:rFonts w:ascii="Aptos" w:hAnsi="Aptos"/>
          <w:b/>
          <w:szCs w:val="22"/>
        </w:rPr>
        <w:t xml:space="preserve">: </w:t>
      </w:r>
      <w:r w:rsidRPr="003D2F61" w:rsidR="00C26A83">
        <w:rPr>
          <w:rFonts w:ascii="Aptos" w:hAnsi="Aptos"/>
          <w:b/>
          <w:szCs w:val="22"/>
        </w:rPr>
        <w:t>Antepartum</w:t>
      </w:r>
      <w:r w:rsidR="00785D8C">
        <w:rPr>
          <w:rFonts w:ascii="Aptos" w:hAnsi="Aptos"/>
          <w:b/>
          <w:szCs w:val="22"/>
        </w:rPr>
        <w:t>, GYN, and Triage Competency Checklist</w:t>
      </w:r>
    </w:p>
    <w:p>
      <w:r>
        <w:rPr>
          <w:rFonts w:ascii="Arial" w:hAnsi="Arial"/>
          <w:color w:val="46525F"/>
          <w:sz w:val="16"/>
        </w:rPr>
        <w:t>Phase key: P1 Foundation, P2 Core Practice, P3 Specialty Transition, P4 Practice Integration. Phase labels mark the intended point for final competency validation; teaching and practice may happen earlier when patient assignments create the opportunity.</w:t>
      </w:r>
    </w:p>
    <w:p w:rsidRPr="00FB7631" w:rsidR="00660B8B" w:rsidP="00D24C48" w:rsidRDefault="00660B8B" w14:paraId="05233475" w14:textId="77777777">
      <w:pPr>
        <w:jc w:val="center"/>
        <w:rPr>
          <w:rFonts w:ascii="Aptos" w:hAnsi="Aptos"/>
          <w:szCs w:val="22"/>
          <w:u w:val="single"/>
        </w:rPr>
      </w:pPr>
    </w:p>
    <w:p w:rsidRPr="006F6E81" w:rsidR="005A1D02" w:rsidP="005A1D02" w:rsidRDefault="005A1D02" w14:paraId="32A01E8F" w14:textId="77777777">
      <w:pPr>
        <w:rPr>
          <w:rFonts w:ascii="Aptos" w:hAnsi="Aptos"/>
          <w:bCs/>
          <w:szCs w:val="22"/>
        </w:rPr>
      </w:pPr>
      <w:proofErr w:type="gramStart"/>
      <w:r w:rsidRPr="006F6E81">
        <w:rPr>
          <w:rFonts w:ascii="Aptos" w:hAnsi="Aptos"/>
          <w:bCs/>
          <w:szCs w:val="22"/>
        </w:rPr>
        <w:t>Orientee: _</w:t>
      </w:r>
      <w:proofErr w:type="gramEnd"/>
      <w:r w:rsidRPr="006F6E81">
        <w:rPr>
          <w:rFonts w:ascii="Aptos" w:hAnsi="Aptos"/>
          <w:bCs/>
          <w:szCs w:val="22"/>
        </w:rPr>
        <w:t>_______________________________________</w:t>
      </w:r>
      <w:r w:rsidRPr="006F6E81">
        <w:rPr>
          <w:rFonts w:ascii="Aptos" w:hAnsi="Aptos"/>
          <w:bCs/>
          <w:szCs w:val="22"/>
        </w:rPr>
        <w:tab/>
      </w:r>
      <w:r w:rsidRPr="006F6E81">
        <w:rPr>
          <w:rFonts w:ascii="Aptos" w:hAnsi="Aptos"/>
          <w:bCs/>
          <w:szCs w:val="22"/>
        </w:rPr>
        <w:tab/>
      </w:r>
      <w:r w:rsidRPr="006F6E81">
        <w:rPr>
          <w:rFonts w:ascii="Aptos" w:hAnsi="Aptos"/>
          <w:bCs/>
          <w:szCs w:val="22"/>
        </w:rPr>
        <w:tab/>
      </w:r>
      <w:r w:rsidRPr="006F6E81">
        <w:rPr>
          <w:rFonts w:ascii="Aptos" w:hAnsi="Aptos"/>
          <w:bCs/>
          <w:szCs w:val="22"/>
        </w:rPr>
        <w:tab/>
      </w:r>
      <w:r w:rsidRPr="006F6E81">
        <w:rPr>
          <w:rFonts w:ascii="Aptos" w:hAnsi="Aptos"/>
          <w:bCs/>
          <w:szCs w:val="22"/>
        </w:rPr>
        <w:tab/>
      </w:r>
      <w:r w:rsidRPr="006F6E81">
        <w:rPr>
          <w:rFonts w:ascii="Aptos" w:hAnsi="Aptos"/>
          <w:bCs/>
          <w:szCs w:val="22"/>
        </w:rPr>
        <w:t>Start Date: ____________________________</w:t>
      </w:r>
    </w:p>
    <w:p w:rsidRPr="006F6E81" w:rsidR="005A1D02" w:rsidP="005A1D02" w:rsidRDefault="005A1D02" w14:paraId="43C11450" w14:textId="77777777">
      <w:pPr>
        <w:rPr>
          <w:rFonts w:ascii="Aptos" w:hAnsi="Aptos"/>
          <w:bCs/>
          <w:szCs w:val="22"/>
        </w:rPr>
      </w:pPr>
    </w:p>
    <w:p w:rsidRPr="006F6E81" w:rsidR="005A1D02" w:rsidP="005A1D02" w:rsidRDefault="005A1D02" w14:paraId="61351C06" w14:textId="77777777">
      <w:pPr>
        <w:jc w:val="center"/>
        <w:rPr>
          <w:rFonts w:ascii="Aptos" w:hAnsi="Aptos"/>
          <w:bCs/>
          <w:szCs w:val="22"/>
          <w:u w:val="single"/>
        </w:rPr>
      </w:pPr>
      <w:r w:rsidRPr="006F6E81">
        <w:rPr>
          <w:rFonts w:ascii="Aptos" w:hAnsi="Aptos"/>
          <w:b/>
          <w:szCs w:val="22"/>
          <w:u w:val="single"/>
        </w:rPr>
        <w:t>Competency Documentation Directions for Preceptor and Orientee</w:t>
      </w:r>
      <w:r w:rsidRPr="006F6E81">
        <w:rPr>
          <w:rFonts w:ascii="Aptos" w:hAnsi="Aptos"/>
          <w:bCs/>
          <w:szCs w:val="22"/>
          <w:u w:val="single"/>
        </w:rPr>
        <w:t xml:space="preserve"> </w:t>
      </w:r>
    </w:p>
    <w:p w:rsidRPr="006F6E81" w:rsidR="00660B8B" w:rsidP="00660B8B" w:rsidRDefault="00660B8B" w14:paraId="4D80FFA6" w14:textId="77777777">
      <w:pPr>
        <w:numPr>
          <w:ilvl w:val="0"/>
          <w:numId w:val="41"/>
        </w:numPr>
        <w:spacing w:before="240" w:line="276" w:lineRule="auto"/>
        <w:rPr>
          <w:rFonts w:ascii="Aptos Display" w:hAnsi="Aptos Display"/>
          <w:bCs/>
          <w:sz w:val="20"/>
        </w:rPr>
      </w:pPr>
      <w:r w:rsidRPr="006F6E81">
        <w:rPr>
          <w:rFonts w:ascii="Aptos Display" w:hAnsi="Aptos Display"/>
          <w:bCs/>
          <w:sz w:val="20"/>
        </w:rPr>
        <w:t>Review unit location for supplies and equipment.</w:t>
      </w:r>
    </w:p>
    <w:p w:rsidRPr="006F6E81" w:rsidR="00660B8B" w:rsidP="00660B8B" w:rsidRDefault="00660B8B" w14:paraId="68DC6B9A" w14:textId="77777777">
      <w:pPr>
        <w:numPr>
          <w:ilvl w:val="0"/>
          <w:numId w:val="41"/>
        </w:numPr>
        <w:spacing w:line="276" w:lineRule="auto"/>
        <w:rPr>
          <w:rFonts w:ascii="Aptos Display" w:hAnsi="Aptos Display"/>
          <w:bCs/>
          <w:sz w:val="20"/>
        </w:rPr>
      </w:pPr>
      <w:r w:rsidRPr="006F6E81">
        <w:rPr>
          <w:rFonts w:ascii="Aptos Display" w:hAnsi="Aptos Display"/>
          <w:bCs/>
          <w:sz w:val="20"/>
        </w:rPr>
        <w:t>Review performance expectations and approved processes, policy/guidelines, and practices.</w:t>
      </w:r>
    </w:p>
    <w:p w:rsidRPr="006F6E81" w:rsidR="00660B8B" w:rsidP="00660B8B" w:rsidRDefault="00660B8B" w14:paraId="6B18ED27" w14:textId="77777777">
      <w:pPr>
        <w:numPr>
          <w:ilvl w:val="0"/>
          <w:numId w:val="41"/>
        </w:numPr>
        <w:spacing w:line="276" w:lineRule="auto"/>
        <w:rPr>
          <w:rFonts w:ascii="Aptos Display" w:hAnsi="Aptos Display"/>
          <w:bCs/>
          <w:sz w:val="20"/>
        </w:rPr>
      </w:pPr>
      <w:r w:rsidRPr="006F6E81">
        <w:rPr>
          <w:rFonts w:ascii="Aptos Display" w:hAnsi="Aptos Display"/>
          <w:bCs/>
          <w:sz w:val="20"/>
        </w:rPr>
        <w:t xml:space="preserve">Access Policy Tech for operational, hospital, and/or nursing policies/guidelines. </w:t>
      </w:r>
    </w:p>
    <w:p w:rsidRPr="006F6E81" w:rsidR="00660B8B" w:rsidP="00660B8B" w:rsidRDefault="00660B8B" w14:paraId="364ED4D3" w14:textId="77777777">
      <w:pPr>
        <w:numPr>
          <w:ilvl w:val="0"/>
          <w:numId w:val="41"/>
        </w:numPr>
        <w:spacing w:line="276" w:lineRule="auto"/>
        <w:rPr>
          <w:rFonts w:ascii="Aptos Display" w:hAnsi="Aptos Display"/>
          <w:bCs/>
          <w:sz w:val="20"/>
        </w:rPr>
      </w:pPr>
      <w:r w:rsidRPr="006F6E81">
        <w:rPr>
          <w:rFonts w:ascii="Aptos Display" w:hAnsi="Aptos Display"/>
          <w:bCs/>
          <w:sz w:val="20"/>
        </w:rPr>
        <w:t>Make notations of any unanswered orientation information at the end of this document. Identify a plan to complete.</w:t>
      </w:r>
    </w:p>
    <w:p w:rsidRPr="006F6E81" w:rsidR="00660B8B" w:rsidP="00660B8B" w:rsidRDefault="00660B8B" w14:paraId="09476C9C" w14:textId="77777777">
      <w:pPr>
        <w:numPr>
          <w:ilvl w:val="1"/>
          <w:numId w:val="41"/>
        </w:numPr>
        <w:spacing w:line="276" w:lineRule="auto"/>
        <w:rPr>
          <w:rFonts w:ascii="Aptos" w:hAnsi="Aptos"/>
          <w:bCs/>
          <w:sz w:val="20"/>
          <w:u w:val="single"/>
        </w:rPr>
      </w:pPr>
      <w:r w:rsidRPr="006F6E81">
        <w:rPr>
          <w:rFonts w:ascii="Aptos" w:hAnsi="Aptos"/>
          <w:bCs/>
          <w:sz w:val="20"/>
        </w:rPr>
        <w:t>For competency assessment use:</w:t>
      </w:r>
    </w:p>
    <w:p w:rsidRPr="006F6E81" w:rsidR="00660B8B" w:rsidP="00660B8B" w:rsidRDefault="00660B8B" w14:paraId="141E5ADE" w14:textId="77777777">
      <w:pPr>
        <w:numPr>
          <w:ilvl w:val="2"/>
          <w:numId w:val="41"/>
        </w:numPr>
        <w:spacing w:line="276" w:lineRule="auto"/>
        <w:rPr>
          <w:rFonts w:ascii="Aptos" w:hAnsi="Aptos"/>
          <w:bCs/>
          <w:sz w:val="20"/>
          <w:u w:val="single"/>
        </w:rPr>
      </w:pPr>
      <w:r w:rsidRPr="006F6E81">
        <w:rPr>
          <w:rFonts w:ascii="Aptos" w:hAnsi="Aptos"/>
          <w:bCs/>
          <w:sz w:val="20"/>
        </w:rPr>
        <w:t>Code “</w:t>
      </w:r>
      <w:r w:rsidRPr="006F6E81">
        <w:rPr>
          <w:rFonts w:ascii="Aptos" w:hAnsi="Aptos"/>
          <w:b/>
          <w:sz w:val="20"/>
        </w:rPr>
        <w:t>R</w:t>
      </w:r>
      <w:r w:rsidRPr="006F6E81">
        <w:rPr>
          <w:rFonts w:ascii="Aptos" w:hAnsi="Aptos"/>
          <w:bCs/>
          <w:sz w:val="20"/>
        </w:rPr>
        <w:t xml:space="preserve">” for content </w:t>
      </w:r>
      <w:r w:rsidRPr="006F6E81">
        <w:rPr>
          <w:rFonts w:ascii="Aptos" w:hAnsi="Aptos"/>
          <w:bCs/>
          <w:sz w:val="20"/>
          <w:u w:val="single"/>
        </w:rPr>
        <w:t>reviewed only</w:t>
      </w:r>
      <w:r w:rsidRPr="006F6E81">
        <w:rPr>
          <w:rFonts w:ascii="Aptos" w:hAnsi="Aptos"/>
          <w:bCs/>
          <w:sz w:val="20"/>
        </w:rPr>
        <w:t xml:space="preserve">. </w:t>
      </w:r>
    </w:p>
    <w:p w:rsidRPr="006F6E81" w:rsidR="00660B8B" w:rsidP="00660B8B" w:rsidRDefault="00660B8B" w14:paraId="6B90A0FB" w14:textId="77777777">
      <w:pPr>
        <w:numPr>
          <w:ilvl w:val="2"/>
          <w:numId w:val="41"/>
        </w:numPr>
        <w:spacing w:line="276" w:lineRule="auto"/>
        <w:rPr>
          <w:rFonts w:ascii="Aptos" w:hAnsi="Aptos"/>
          <w:bCs/>
          <w:sz w:val="20"/>
        </w:rPr>
      </w:pPr>
      <w:r w:rsidRPr="006F6E81">
        <w:rPr>
          <w:rFonts w:ascii="Aptos" w:hAnsi="Aptos"/>
          <w:bCs/>
          <w:sz w:val="20"/>
        </w:rPr>
        <w:t>Code “</w:t>
      </w:r>
      <w:r w:rsidRPr="006F6E81">
        <w:rPr>
          <w:rFonts w:ascii="Aptos" w:hAnsi="Aptos"/>
          <w:b/>
          <w:sz w:val="20"/>
        </w:rPr>
        <w:t>D</w:t>
      </w:r>
      <w:r w:rsidRPr="006F6E81">
        <w:rPr>
          <w:rFonts w:ascii="Aptos" w:hAnsi="Aptos"/>
          <w:bCs/>
          <w:sz w:val="20"/>
        </w:rPr>
        <w:t xml:space="preserve">” for </w:t>
      </w:r>
      <w:r w:rsidRPr="006F6E81">
        <w:rPr>
          <w:rFonts w:ascii="Aptos" w:hAnsi="Aptos"/>
          <w:bCs/>
          <w:sz w:val="20"/>
          <w:u w:val="single"/>
        </w:rPr>
        <w:t xml:space="preserve">demonstration </w:t>
      </w:r>
      <w:r w:rsidRPr="006F6E81">
        <w:rPr>
          <w:rFonts w:ascii="Aptos" w:hAnsi="Aptos"/>
          <w:bCs/>
          <w:sz w:val="20"/>
        </w:rPr>
        <w:t xml:space="preserve">where needed to indicate competency. </w:t>
      </w:r>
    </w:p>
    <w:p w:rsidRPr="006F6E81" w:rsidR="00660B8B" w:rsidP="00660B8B" w:rsidRDefault="00660B8B" w14:paraId="267CAF14" w14:textId="77777777">
      <w:pPr>
        <w:numPr>
          <w:ilvl w:val="2"/>
          <w:numId w:val="41"/>
        </w:numPr>
        <w:spacing w:line="276" w:lineRule="auto"/>
        <w:rPr>
          <w:rFonts w:ascii="Aptos" w:hAnsi="Aptos"/>
          <w:bCs/>
          <w:sz w:val="20"/>
          <w:u w:val="single"/>
        </w:rPr>
      </w:pPr>
      <w:r w:rsidRPr="006F6E81">
        <w:rPr>
          <w:rFonts w:ascii="Aptos" w:hAnsi="Aptos"/>
          <w:bCs/>
          <w:sz w:val="20"/>
        </w:rPr>
        <w:t xml:space="preserve">Use N/A column if indicators </w:t>
      </w:r>
      <w:proofErr w:type="gramStart"/>
      <w:r w:rsidRPr="006F6E81">
        <w:rPr>
          <w:rFonts w:ascii="Aptos" w:hAnsi="Aptos"/>
          <w:bCs/>
          <w:sz w:val="20"/>
        </w:rPr>
        <w:t>not</w:t>
      </w:r>
      <w:proofErr w:type="gramEnd"/>
      <w:r w:rsidRPr="006F6E81">
        <w:rPr>
          <w:rFonts w:ascii="Aptos" w:hAnsi="Aptos"/>
          <w:bCs/>
          <w:sz w:val="20"/>
        </w:rPr>
        <w:t xml:space="preserve"> applicable based on role.</w:t>
      </w:r>
    </w:p>
    <w:p w:rsidRPr="006F6E81" w:rsidR="0045104B" w:rsidP="00226E9E" w:rsidRDefault="0045104B" w14:paraId="18554957" w14:textId="77777777">
      <w:pPr>
        <w:rPr>
          <w:rFonts w:ascii="Aptos" w:hAnsi="Aptos"/>
          <w:bCs/>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885"/>
        <w:gridCol w:w="2467"/>
        <w:gridCol w:w="722"/>
        <w:gridCol w:w="611"/>
        <w:gridCol w:w="696"/>
        <w:gridCol w:w="555"/>
        <w:gridCol w:w="3680"/>
        <w:gridCol w:w="518"/>
      </w:tblGrid>
      <w:tr w:rsidRPr="006F6E81" w:rsidR="00660B8B" w:rsidTr="00785D8C" w14:paraId="0FF7B0EB" w14:textId="77777777">
        <w:trPr>
          <w:tblHeader/>
        </w:trPr>
        <w:tc>
          <w:tcPr>
            <w:tcW w:w="2013" w:type="pct"/>
            <w:shd w:val="clear" w:color="auto" w:fill="D1D1D1"/>
          </w:tcPr>
          <w:p w:rsidRPr="006F6E81" w:rsidR="00660B8B" w:rsidP="002B493D" w:rsidRDefault="00660B8B" w14:paraId="1AEB557D" w14:textId="77777777">
            <w:pPr>
              <w:jc w:val="center"/>
              <w:rPr>
                <w:rFonts w:ascii="Aptos Display" w:hAnsi="Aptos Display"/>
                <w:b/>
                <w:bCs/>
                <w:sz w:val="20"/>
              </w:rPr>
            </w:pPr>
            <w:r w:rsidRPr="006F6E81">
              <w:rPr>
                <w:rFonts w:ascii="Aptos Display" w:hAnsi="Aptos Display"/>
                <w:b/>
                <w:bCs/>
                <w:sz w:val="20"/>
              </w:rPr>
              <w:t>Performance Criteria</w:t>
            </w:r>
          </w:p>
        </w:tc>
        <w:tc>
          <w:tcPr>
            <w:tcW w:w="844" w:type="pct"/>
            <w:shd w:val="clear" w:color="auto" w:fill="D1D1D1"/>
          </w:tcPr>
          <w:p w:rsidRPr="006F6E81" w:rsidR="00660B8B" w:rsidP="002B493D" w:rsidRDefault="00660B8B" w14:paraId="513B6FCE" w14:textId="77777777">
            <w:pPr>
              <w:jc w:val="center"/>
              <w:rPr>
                <w:rFonts w:ascii="Aptos Display" w:hAnsi="Aptos Display"/>
                <w:bCs/>
                <w:sz w:val="20"/>
              </w:rPr>
            </w:pPr>
            <w:r w:rsidRPr="006F6E81">
              <w:rPr>
                <w:rFonts w:ascii="Aptos Display" w:hAnsi="Aptos Display"/>
                <w:b/>
                <w:sz w:val="20"/>
              </w:rPr>
              <w:t>Competency Assessment Date:</w:t>
            </w:r>
          </w:p>
        </w:tc>
        <w:tc>
          <w:tcPr>
            <w:tcW w:w="247" w:type="pct"/>
            <w:shd w:val="clear" w:color="auto" w:fill="D1D1D1"/>
          </w:tcPr>
          <w:p w:rsidRPr="006F6E81" w:rsidR="00660B8B" w:rsidP="002B493D" w:rsidRDefault="00660B8B" w14:paraId="703D120B" w14:textId="77777777">
            <w:pPr>
              <w:jc w:val="center"/>
              <w:rPr>
                <w:rFonts w:ascii="Aptos Display" w:hAnsi="Aptos Display"/>
                <w:b/>
                <w:sz w:val="20"/>
              </w:rPr>
            </w:pPr>
            <w:r w:rsidRPr="006F6E81">
              <w:rPr>
                <w:rFonts w:ascii="Aptos Display" w:hAnsi="Aptos Display"/>
                <w:b/>
                <w:sz w:val="20"/>
              </w:rPr>
              <w:t>Code</w:t>
            </w:r>
            <w:r w:rsidRPr="006F6E81" w:rsidR="00C14BE5">
              <w:rPr>
                <w:rFonts w:ascii="Aptos Display" w:hAnsi="Aptos Display"/>
                <w:b/>
                <w:sz w:val="20"/>
              </w:rPr>
              <w:t>:</w:t>
            </w:r>
          </w:p>
        </w:tc>
        <w:tc>
          <w:tcPr>
            <w:tcW w:w="447" w:type="pct"/>
            <w:gridSpan w:val="2"/>
            <w:shd w:val="clear" w:color="auto" w:fill="D1D1D1"/>
          </w:tcPr>
          <w:p w:rsidRPr="006F6E81" w:rsidR="00660B8B" w:rsidP="002B493D" w:rsidRDefault="00660B8B" w14:paraId="71EA1286" w14:textId="77777777">
            <w:pPr>
              <w:jc w:val="center"/>
              <w:rPr>
                <w:rFonts w:ascii="Aptos Display" w:hAnsi="Aptos Display"/>
                <w:bCs/>
                <w:sz w:val="20"/>
              </w:rPr>
            </w:pPr>
            <w:r w:rsidRPr="006F6E81">
              <w:rPr>
                <w:rFonts w:ascii="Aptos Display" w:hAnsi="Aptos Display"/>
                <w:b/>
                <w:sz w:val="20"/>
              </w:rPr>
              <w:t>Orientee/</w:t>
            </w:r>
          </w:p>
          <w:p w:rsidRPr="006F6E81" w:rsidR="00660B8B" w:rsidP="002B493D" w:rsidRDefault="00660B8B" w14:paraId="3BD5997D" w14:textId="77777777">
            <w:pPr>
              <w:jc w:val="center"/>
              <w:rPr>
                <w:rFonts w:ascii="Aptos Display" w:hAnsi="Aptos Display"/>
                <w:bCs/>
                <w:sz w:val="20"/>
              </w:rPr>
            </w:pPr>
            <w:r w:rsidRPr="006F6E81">
              <w:rPr>
                <w:rFonts w:ascii="Aptos Display" w:hAnsi="Aptos Display"/>
                <w:b/>
                <w:sz w:val="20"/>
              </w:rPr>
              <w:t>Preceptor Initials:</w:t>
            </w:r>
          </w:p>
        </w:tc>
        <w:tc>
          <w:tcPr>
            <w:tcW w:w="190" w:type="pct"/>
            <w:shd w:val="clear" w:color="auto" w:fill="D1D1D1"/>
          </w:tcPr>
          <w:p w:rsidRPr="006F6E81" w:rsidR="00660B8B" w:rsidP="002B493D" w:rsidRDefault="00660B8B" w14:paraId="0C6E1F2A" w14:textId="77777777">
            <w:pPr>
              <w:jc w:val="center"/>
              <w:rPr>
                <w:rFonts w:ascii="Aptos Display" w:hAnsi="Aptos Display"/>
                <w:b/>
                <w:sz w:val="20"/>
              </w:rPr>
            </w:pPr>
            <w:r w:rsidRPr="006F6E81">
              <w:rPr>
                <w:rFonts w:ascii="Aptos Display" w:hAnsi="Aptos Display"/>
                <w:b/>
                <w:sz w:val="20"/>
              </w:rPr>
              <w:t>N/A</w:t>
            </w:r>
          </w:p>
        </w:tc>
        <w:tc>
          <w:tcPr>
            <w:tcW w:w="1259" w:type="pct"/>
            <w:shd w:val="clear" w:color="auto" w:fill="D1D1D1"/>
          </w:tcPr>
          <w:p w:rsidRPr="006F6E81" w:rsidR="00660B8B" w:rsidP="002B493D" w:rsidRDefault="00660B8B" w14:paraId="77AE3E0F" w14:textId="77777777">
            <w:pPr>
              <w:jc w:val="center"/>
              <w:rPr>
                <w:rFonts w:ascii="Aptos Display" w:hAnsi="Aptos Display"/>
                <w:b/>
                <w:sz w:val="20"/>
              </w:rPr>
            </w:pPr>
            <w:proofErr w:type="gramStart"/>
            <w:r w:rsidRPr="006F6E81">
              <w:rPr>
                <w:rFonts w:ascii="Aptos Display" w:hAnsi="Aptos Display"/>
                <w:b/>
                <w:sz w:val="20"/>
              </w:rPr>
              <w:t>Additional</w:t>
            </w:r>
            <w:proofErr w:type="gramEnd"/>
            <w:r w:rsidRPr="006F6E81">
              <w:rPr>
                <w:rFonts w:ascii="Aptos Display" w:hAnsi="Aptos Display"/>
                <w:b/>
                <w:sz w:val="20"/>
              </w:rPr>
              <w:t xml:space="preserve"> </w:t>
            </w:r>
          </w:p>
          <w:p w:rsidRPr="006F6E81" w:rsidR="00660B8B" w:rsidP="002B493D" w:rsidRDefault="00660B8B" w14:paraId="728FC14E" w14:textId="77777777">
            <w:pPr>
              <w:jc w:val="center"/>
              <w:rPr>
                <w:rFonts w:ascii="Aptos Display" w:hAnsi="Aptos Display"/>
                <w:b/>
                <w:sz w:val="20"/>
              </w:rPr>
            </w:pPr>
            <w:r w:rsidRPr="006F6E81">
              <w:rPr>
                <w:rFonts w:ascii="Aptos Display" w:hAnsi="Aptos Display"/>
                <w:b/>
                <w:sz w:val="20"/>
              </w:rPr>
              <w:t>Activities:</w:t>
            </w:r>
          </w:p>
        </w:tc>
        <w:tc>
          <w:tcPr>
            <w:tcW w:type="dxa" w:w="518"/>
            <w:vAlign w:val="center"/>
            <w:shd w:fill="D9E6F2"/>
          </w:tcPr>
          <w:p>
            <w:r/>
            <w:r>
              <w:rPr>
                <w:rFonts w:ascii="Arial" w:hAnsi="Arial"/>
                <w:b/>
                <w:sz w:val="12"/>
              </w:rPr>
              <w:t>P</w:t>
            </w:r>
          </w:p>
        </w:tc>
      </w:tr>
      <w:tr w:rsidRPr="006F6E81" w:rsidR="005C02C3" w:rsidTr="009112C4" w14:paraId="510AADDD" w14:textId="77777777">
        <w:trPr>
          <w:trHeight w:val="20"/>
        </w:trPr>
        <w:tc>
          <w:tcPr>
            <w:tcW w:w="5000" w:type="pct"/>
            <w:gridSpan w:val="7"/>
            <w:shd w:val="clear" w:color="auto" w:fill="D9F2D0"/>
          </w:tcPr>
          <w:p w:rsidRPr="006F6E81" w:rsidR="005C02C3" w:rsidP="005C02C3" w:rsidRDefault="005C02C3" w14:paraId="2C4AEA49" w14:textId="77777777">
            <w:pPr>
              <w:jc w:val="center"/>
              <w:rPr>
                <w:rFonts w:ascii="Aptos" w:hAnsi="Aptos"/>
                <w:b/>
                <w:bCs/>
                <w:sz w:val="20"/>
              </w:rPr>
            </w:pPr>
            <w:r w:rsidRPr="006F6E81">
              <w:rPr>
                <w:rFonts w:ascii="Aptos" w:hAnsi="Aptos"/>
                <w:b/>
                <w:bCs/>
                <w:sz w:val="20"/>
              </w:rPr>
              <w:t>Antepartum</w:t>
            </w:r>
          </w:p>
        </w:tc>
        <w:tc>
          <w:tcPr>
            <w:tcW w:type="dxa" w:w="518"/>
            <w:vAlign w:val="center"/>
            <w:shd w:fill="FFF0C2"/>
          </w:tcPr>
          <w:p>
            <w:r/>
            <w:r>
              <w:rPr>
                <w:rFonts w:ascii="Arial" w:hAnsi="Arial"/>
                <w:b/>
                <w:sz w:val="14"/>
              </w:rPr>
              <w:t>P3</w:t>
            </w:r>
          </w:p>
        </w:tc>
      </w:tr>
      <w:tr w:rsidRPr="006F6E81" w:rsidR="0012617D" w:rsidTr="009112C4" w14:paraId="62E0939B" w14:textId="77777777">
        <w:trPr>
          <w:trHeight w:val="20"/>
        </w:trPr>
        <w:tc>
          <w:tcPr>
            <w:tcW w:w="5000" w:type="pct"/>
            <w:gridSpan w:val="7"/>
            <w:shd w:val="clear" w:color="auto" w:fill="D9F2D0"/>
          </w:tcPr>
          <w:p w:rsidRPr="006F6E81" w:rsidR="0012617D" w:rsidP="00D04675" w:rsidRDefault="0012617D" w14:paraId="21BCCBBB" w14:textId="77777777">
            <w:pPr>
              <w:rPr>
                <w:rFonts w:ascii="Aptos" w:hAnsi="Aptos"/>
                <w:b/>
                <w:bCs/>
                <w:sz w:val="20"/>
              </w:rPr>
            </w:pPr>
            <w:r w:rsidRPr="006F6E81">
              <w:rPr>
                <w:rFonts w:ascii="Aptos" w:hAnsi="Aptos"/>
                <w:b/>
                <w:bCs/>
                <w:sz w:val="20"/>
              </w:rPr>
              <w:t>Antenatal testing</w:t>
            </w:r>
          </w:p>
        </w:tc>
        <w:tc>
          <w:tcPr>
            <w:tcW w:type="dxa" w:w="518"/>
            <w:vAlign w:val="center"/>
            <w:shd w:fill="FFF0C2"/>
          </w:tcPr>
          <w:p>
            <w:r/>
            <w:r>
              <w:rPr>
                <w:rFonts w:ascii="Arial" w:hAnsi="Arial"/>
                <w:b/>
                <w:sz w:val="14"/>
              </w:rPr>
              <w:t>P3</w:t>
            </w:r>
          </w:p>
        </w:tc>
      </w:tr>
      <w:tr w:rsidRPr="006F6E81" w:rsidR="00F30AB4" w:rsidTr="003A0CA2" w14:paraId="2BF716A5" w14:textId="77777777">
        <w:trPr>
          <w:trHeight w:val="287"/>
        </w:trPr>
        <w:tc>
          <w:tcPr>
            <w:tcW w:w="2013" w:type="pct"/>
            <w:shd w:val="clear" w:color="auto" w:fill="FFFFFF"/>
          </w:tcPr>
          <w:p w:rsidRPr="006F6E81" w:rsidR="000D5D0E" w:rsidP="00D04675" w:rsidRDefault="000D5D0E" w14:paraId="5C8B96DF" w14:textId="77777777">
            <w:pPr>
              <w:rPr>
                <w:rFonts w:ascii="Aptos" w:hAnsi="Aptos"/>
                <w:sz w:val="20"/>
              </w:rPr>
            </w:pPr>
            <w:r w:rsidRPr="006F6E81">
              <w:rPr>
                <w:rFonts w:ascii="Aptos" w:hAnsi="Aptos"/>
                <w:sz w:val="20"/>
              </w:rPr>
              <w:t xml:space="preserve">Assessment of fetal movement (kick counts) </w:t>
            </w:r>
          </w:p>
        </w:tc>
        <w:tc>
          <w:tcPr>
            <w:tcW w:w="844" w:type="pct"/>
            <w:shd w:val="clear" w:color="auto" w:fill="FFFFFF"/>
          </w:tcPr>
          <w:p w:rsidRPr="006F6E81" w:rsidR="000D5D0E" w:rsidP="00D04675" w:rsidRDefault="000D5D0E" w14:paraId="7227C2A0" w14:textId="77777777">
            <w:pPr>
              <w:spacing w:line="276" w:lineRule="auto"/>
              <w:rPr>
                <w:rFonts w:ascii="Aptos" w:hAnsi="Aptos"/>
                <w:sz w:val="20"/>
              </w:rPr>
            </w:pPr>
          </w:p>
        </w:tc>
        <w:tc>
          <w:tcPr>
            <w:tcW w:w="247" w:type="pct"/>
            <w:shd w:val="clear" w:color="auto" w:fill="FFFFFF"/>
          </w:tcPr>
          <w:p w:rsidRPr="006F6E81" w:rsidR="000D5D0E" w:rsidP="00D04675" w:rsidRDefault="000D5D0E" w14:paraId="7A625740" w14:textId="77777777">
            <w:pPr>
              <w:rPr>
                <w:rFonts w:ascii="Aptos" w:hAnsi="Aptos"/>
                <w:sz w:val="20"/>
              </w:rPr>
            </w:pPr>
          </w:p>
        </w:tc>
        <w:tc>
          <w:tcPr>
            <w:tcW w:w="209" w:type="pct"/>
            <w:shd w:val="clear" w:color="auto" w:fill="FFFFFF"/>
          </w:tcPr>
          <w:p w:rsidRPr="006F6E81" w:rsidR="000D5D0E" w:rsidP="00D04675" w:rsidRDefault="000D5D0E" w14:paraId="29BA3E71" w14:textId="77777777">
            <w:pPr>
              <w:rPr>
                <w:rFonts w:ascii="Aptos" w:hAnsi="Aptos"/>
                <w:sz w:val="20"/>
              </w:rPr>
            </w:pPr>
          </w:p>
        </w:tc>
        <w:tc>
          <w:tcPr>
            <w:tcW w:w="238" w:type="pct"/>
            <w:shd w:val="clear" w:color="auto" w:fill="FFFFFF"/>
          </w:tcPr>
          <w:p w:rsidRPr="006F6E81" w:rsidR="000D5D0E" w:rsidP="00D04675" w:rsidRDefault="000D5D0E" w14:paraId="68FA4931" w14:textId="77777777">
            <w:pPr>
              <w:rPr>
                <w:rFonts w:ascii="Aptos" w:hAnsi="Aptos"/>
                <w:sz w:val="20"/>
              </w:rPr>
            </w:pPr>
          </w:p>
        </w:tc>
        <w:tc>
          <w:tcPr>
            <w:tcW w:w="190" w:type="pct"/>
            <w:shd w:val="clear" w:color="auto" w:fill="FFFFFF"/>
          </w:tcPr>
          <w:p w:rsidRPr="006F6E81" w:rsidR="000D5D0E" w:rsidP="00D04675" w:rsidRDefault="000D5D0E" w14:paraId="64D6DC54" w14:textId="77777777">
            <w:pPr>
              <w:rPr>
                <w:rFonts w:ascii="Aptos" w:hAnsi="Aptos"/>
                <w:sz w:val="20"/>
              </w:rPr>
            </w:pPr>
          </w:p>
        </w:tc>
        <w:tc>
          <w:tcPr>
            <w:tcW w:w="1259" w:type="pct"/>
            <w:vMerge w:val="restart"/>
            <w:shd w:val="clear" w:color="auto" w:fill="FFFFFF"/>
          </w:tcPr>
          <w:p w:rsidRPr="006F6E81" w:rsidR="000D5D0E" w:rsidP="00D04675" w:rsidRDefault="000D5D0E" w14:paraId="21CF6234" w14:textId="77777777">
            <w:pPr>
              <w:rPr>
                <w:rFonts w:ascii="Aptos" w:hAnsi="Aptos"/>
                <w:sz w:val="20"/>
              </w:rPr>
            </w:pPr>
          </w:p>
        </w:tc>
        <w:tc>
          <w:tcPr>
            <w:tcW w:type="dxa" w:w="518"/>
            <w:vAlign w:val="center"/>
            <w:shd w:fill="FFF0C2"/>
          </w:tcPr>
          <w:p>
            <w:r/>
            <w:r>
              <w:rPr>
                <w:rFonts w:ascii="Arial" w:hAnsi="Arial"/>
                <w:b/>
                <w:sz w:val="14"/>
              </w:rPr>
              <w:t>P3</w:t>
            </w:r>
          </w:p>
        </w:tc>
      </w:tr>
      <w:tr w:rsidRPr="006F6E81" w:rsidR="00785D8C" w:rsidTr="003A0CA2" w14:paraId="3B5B81EF" w14:textId="77777777">
        <w:trPr>
          <w:trHeight w:val="260"/>
        </w:trPr>
        <w:tc>
          <w:tcPr>
            <w:tcW w:w="2013" w:type="pct"/>
            <w:shd w:val="clear" w:color="auto" w:fill="FFFFFF"/>
          </w:tcPr>
          <w:p w:rsidRPr="006F6E81" w:rsidR="00785D8C" w:rsidP="00D04675" w:rsidRDefault="00785D8C" w14:paraId="412C82CC" w14:textId="77777777">
            <w:pPr>
              <w:rPr>
                <w:rFonts w:ascii="Aptos" w:hAnsi="Aptos"/>
                <w:sz w:val="20"/>
              </w:rPr>
            </w:pPr>
            <w:r w:rsidRPr="006F6E81">
              <w:rPr>
                <w:rFonts w:ascii="Aptos" w:hAnsi="Aptos" w:cs="Calibri"/>
                <w:color w:val="000000"/>
                <w:sz w:val="20"/>
              </w:rPr>
              <w:t>Demonstrates Leopold’s Maneuvers to determine fetal positio</w:t>
            </w:r>
            <w:r w:rsidR="003A0CA2">
              <w:rPr>
                <w:rFonts w:ascii="Aptos" w:hAnsi="Aptos" w:cs="Calibri"/>
                <w:color w:val="000000"/>
                <w:sz w:val="20"/>
              </w:rPr>
              <w:t>n</w:t>
            </w:r>
          </w:p>
        </w:tc>
        <w:tc>
          <w:tcPr>
            <w:tcW w:w="844" w:type="pct"/>
            <w:shd w:val="clear" w:color="auto" w:fill="FFFFFF"/>
          </w:tcPr>
          <w:p w:rsidRPr="006F6E81" w:rsidR="00785D8C" w:rsidP="00D04675" w:rsidRDefault="00785D8C" w14:paraId="63A29131" w14:textId="77777777">
            <w:pPr>
              <w:spacing w:line="276" w:lineRule="auto"/>
              <w:rPr>
                <w:rFonts w:ascii="Aptos" w:hAnsi="Aptos"/>
                <w:sz w:val="20"/>
              </w:rPr>
            </w:pPr>
          </w:p>
        </w:tc>
        <w:tc>
          <w:tcPr>
            <w:tcW w:w="247" w:type="pct"/>
            <w:shd w:val="clear" w:color="auto" w:fill="FFFFFF"/>
          </w:tcPr>
          <w:p w:rsidRPr="006F6E81" w:rsidR="00785D8C" w:rsidP="00D04675" w:rsidRDefault="00785D8C" w14:paraId="6EA8F0C5" w14:textId="77777777">
            <w:pPr>
              <w:rPr>
                <w:rFonts w:ascii="Aptos" w:hAnsi="Aptos"/>
                <w:sz w:val="20"/>
              </w:rPr>
            </w:pPr>
          </w:p>
        </w:tc>
        <w:tc>
          <w:tcPr>
            <w:tcW w:w="209" w:type="pct"/>
            <w:shd w:val="clear" w:color="auto" w:fill="FFFFFF"/>
          </w:tcPr>
          <w:p w:rsidRPr="006F6E81" w:rsidR="00785D8C" w:rsidP="00D04675" w:rsidRDefault="00785D8C" w14:paraId="6229ABF4" w14:textId="77777777">
            <w:pPr>
              <w:rPr>
                <w:rFonts w:ascii="Aptos" w:hAnsi="Aptos"/>
                <w:sz w:val="20"/>
              </w:rPr>
            </w:pPr>
          </w:p>
        </w:tc>
        <w:tc>
          <w:tcPr>
            <w:tcW w:w="238" w:type="pct"/>
            <w:shd w:val="clear" w:color="auto" w:fill="FFFFFF"/>
          </w:tcPr>
          <w:p w:rsidRPr="006F6E81" w:rsidR="00785D8C" w:rsidP="00D04675" w:rsidRDefault="00785D8C" w14:paraId="73B6892D" w14:textId="77777777">
            <w:pPr>
              <w:rPr>
                <w:rFonts w:ascii="Aptos" w:hAnsi="Aptos"/>
                <w:sz w:val="20"/>
              </w:rPr>
            </w:pPr>
          </w:p>
        </w:tc>
        <w:tc>
          <w:tcPr>
            <w:tcW w:w="190" w:type="pct"/>
            <w:shd w:val="clear" w:color="auto" w:fill="FFFFFF"/>
          </w:tcPr>
          <w:p w:rsidRPr="006F6E81" w:rsidR="00785D8C" w:rsidP="00D04675" w:rsidRDefault="00785D8C" w14:paraId="3CB985E0" w14:textId="77777777">
            <w:pPr>
              <w:rPr>
                <w:rFonts w:ascii="Aptos" w:hAnsi="Aptos"/>
                <w:sz w:val="20"/>
              </w:rPr>
            </w:pPr>
          </w:p>
        </w:tc>
        <w:tc>
          <w:tcPr>
            <w:tcW w:w="1259" w:type="pct"/>
            <w:vMerge/>
            <w:shd w:val="clear" w:color="auto" w:fill="FFFFFF"/>
          </w:tcPr>
          <w:p w:rsidRPr="006F6E81" w:rsidR="00785D8C" w:rsidP="00D04675" w:rsidRDefault="00785D8C" w14:paraId="3451A609"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010FA560" w14:textId="77777777">
        <w:trPr>
          <w:trHeight w:val="576"/>
        </w:trPr>
        <w:tc>
          <w:tcPr>
            <w:tcW w:w="2013" w:type="pct"/>
            <w:shd w:val="clear" w:color="auto" w:fill="FFFFFF"/>
          </w:tcPr>
          <w:p w:rsidRPr="006F6E81" w:rsidR="000D5D0E" w:rsidP="00D04675" w:rsidRDefault="000D5D0E" w14:paraId="40947F6C" w14:textId="77777777">
            <w:pPr>
              <w:rPr>
                <w:rFonts w:ascii="Aptos" w:hAnsi="Aptos"/>
                <w:sz w:val="20"/>
              </w:rPr>
            </w:pPr>
            <w:r w:rsidRPr="006F6E81">
              <w:rPr>
                <w:rFonts w:ascii="Aptos" w:hAnsi="Aptos"/>
                <w:sz w:val="20"/>
              </w:rPr>
              <w:t>Non-Stress Test (NST) fetal monitoring (minimum of 20 minutes via an external transducer)</w:t>
            </w:r>
          </w:p>
          <w:p w:rsidRPr="006F6E81" w:rsidR="000D5D0E" w:rsidP="0012617D" w:rsidRDefault="000D5D0E" w14:paraId="1BE924A8" w14:textId="77777777">
            <w:pPr>
              <w:numPr>
                <w:ilvl w:val="0"/>
                <w:numId w:val="47"/>
              </w:numPr>
              <w:rPr>
                <w:rFonts w:ascii="Aptos" w:hAnsi="Aptos"/>
                <w:sz w:val="20"/>
              </w:rPr>
            </w:pPr>
            <w:r w:rsidRPr="006F6E81">
              <w:rPr>
                <w:rFonts w:ascii="Aptos" w:hAnsi="Aptos"/>
                <w:sz w:val="20"/>
              </w:rPr>
              <w:t>Twins</w:t>
            </w:r>
          </w:p>
          <w:p w:rsidRPr="006F6E81" w:rsidR="000D5D0E" w:rsidP="0012617D" w:rsidRDefault="000D5D0E" w14:paraId="5A301360" w14:textId="77777777">
            <w:pPr>
              <w:numPr>
                <w:ilvl w:val="0"/>
                <w:numId w:val="47"/>
              </w:numPr>
              <w:rPr>
                <w:rFonts w:ascii="Aptos" w:hAnsi="Aptos"/>
                <w:sz w:val="20"/>
              </w:rPr>
            </w:pPr>
            <w:r w:rsidRPr="006F6E81">
              <w:rPr>
                <w:rFonts w:ascii="Aptos" w:hAnsi="Aptos"/>
                <w:sz w:val="20"/>
              </w:rPr>
              <w:t>Acoustic stimulation</w:t>
            </w:r>
          </w:p>
          <w:p w:rsidRPr="006F6E81" w:rsidR="000D5D0E" w:rsidP="0012617D" w:rsidRDefault="000D5D0E" w14:paraId="01643B9F" w14:textId="77777777">
            <w:pPr>
              <w:numPr>
                <w:ilvl w:val="0"/>
                <w:numId w:val="47"/>
              </w:numPr>
              <w:rPr>
                <w:rFonts w:ascii="Aptos" w:hAnsi="Aptos"/>
                <w:sz w:val="20"/>
              </w:rPr>
            </w:pPr>
            <w:r w:rsidRPr="006F6E81">
              <w:rPr>
                <w:rFonts w:ascii="Aptos" w:hAnsi="Aptos"/>
                <w:sz w:val="20"/>
              </w:rPr>
              <w:t>Recognition of reactive and non-reactive results</w:t>
            </w:r>
          </w:p>
          <w:p w:rsidRPr="006F6E81" w:rsidR="000D5D0E" w:rsidP="0012617D" w:rsidRDefault="000D5D0E" w14:paraId="7D4FEBE5" w14:textId="77777777">
            <w:pPr>
              <w:numPr>
                <w:ilvl w:val="0"/>
                <w:numId w:val="47"/>
              </w:numPr>
              <w:rPr>
                <w:rFonts w:ascii="Aptos" w:hAnsi="Aptos"/>
                <w:sz w:val="20"/>
              </w:rPr>
            </w:pPr>
            <w:r w:rsidRPr="006F6E81">
              <w:rPr>
                <w:rFonts w:ascii="Aptos" w:hAnsi="Aptos"/>
                <w:sz w:val="20"/>
              </w:rPr>
              <w:t xml:space="preserve">Notification of obstetric provider </w:t>
            </w:r>
          </w:p>
          <w:p w:rsidRPr="006F6E81" w:rsidR="000D5D0E" w:rsidP="0012617D" w:rsidRDefault="000D5D0E" w14:paraId="7E19A5AD" w14:textId="77777777">
            <w:pPr>
              <w:numPr>
                <w:ilvl w:val="0"/>
                <w:numId w:val="47"/>
              </w:numPr>
              <w:rPr>
                <w:rFonts w:ascii="Aptos" w:hAnsi="Aptos"/>
                <w:sz w:val="20"/>
              </w:rPr>
            </w:pPr>
            <w:r w:rsidRPr="006F6E81">
              <w:rPr>
                <w:rFonts w:ascii="Aptos" w:hAnsi="Aptos"/>
                <w:sz w:val="20"/>
              </w:rPr>
              <w:t>Discharge education and instructions/Kick Count- paper, scheduling follow-up, and appointments</w:t>
            </w:r>
          </w:p>
          <w:p w:rsidRPr="006F6E81" w:rsidR="000D5D0E" w:rsidP="0012617D" w:rsidRDefault="000D5D0E" w14:paraId="38F5E266" w14:textId="77777777">
            <w:pPr>
              <w:numPr>
                <w:ilvl w:val="0"/>
                <w:numId w:val="47"/>
              </w:numPr>
              <w:rPr>
                <w:rFonts w:ascii="Aptos" w:hAnsi="Aptos"/>
                <w:sz w:val="20"/>
              </w:rPr>
            </w:pPr>
            <w:r w:rsidRPr="006F6E81">
              <w:rPr>
                <w:rFonts w:ascii="Aptos" w:hAnsi="Aptos"/>
                <w:sz w:val="20"/>
              </w:rPr>
              <w:t>Procedure note</w:t>
            </w:r>
          </w:p>
        </w:tc>
        <w:tc>
          <w:tcPr>
            <w:tcW w:w="844" w:type="pct"/>
            <w:shd w:val="clear" w:color="auto" w:fill="FFFFFF"/>
          </w:tcPr>
          <w:p w:rsidRPr="006F6E81" w:rsidR="000D5D0E" w:rsidP="00D04675" w:rsidRDefault="000D5D0E" w14:paraId="4BFB22F8" w14:textId="77777777">
            <w:pPr>
              <w:spacing w:line="276" w:lineRule="auto"/>
              <w:rPr>
                <w:rFonts w:ascii="Aptos" w:hAnsi="Aptos"/>
                <w:sz w:val="20"/>
              </w:rPr>
            </w:pPr>
          </w:p>
        </w:tc>
        <w:tc>
          <w:tcPr>
            <w:tcW w:w="247" w:type="pct"/>
            <w:shd w:val="clear" w:color="auto" w:fill="FFFFFF"/>
          </w:tcPr>
          <w:p w:rsidRPr="006F6E81" w:rsidR="000D5D0E" w:rsidP="00D04675" w:rsidRDefault="000D5D0E" w14:paraId="7C795B9B" w14:textId="77777777">
            <w:pPr>
              <w:rPr>
                <w:rFonts w:ascii="Aptos" w:hAnsi="Aptos"/>
                <w:sz w:val="20"/>
              </w:rPr>
            </w:pPr>
          </w:p>
        </w:tc>
        <w:tc>
          <w:tcPr>
            <w:tcW w:w="209" w:type="pct"/>
            <w:shd w:val="clear" w:color="auto" w:fill="FFFFFF"/>
          </w:tcPr>
          <w:p w:rsidRPr="006F6E81" w:rsidR="000D5D0E" w:rsidP="00D04675" w:rsidRDefault="000D5D0E" w14:paraId="56BC4F81" w14:textId="77777777">
            <w:pPr>
              <w:rPr>
                <w:rFonts w:ascii="Aptos" w:hAnsi="Aptos"/>
                <w:sz w:val="20"/>
              </w:rPr>
            </w:pPr>
          </w:p>
        </w:tc>
        <w:tc>
          <w:tcPr>
            <w:tcW w:w="238" w:type="pct"/>
            <w:shd w:val="clear" w:color="auto" w:fill="FFFFFF"/>
          </w:tcPr>
          <w:p w:rsidRPr="006F6E81" w:rsidR="000D5D0E" w:rsidP="00D04675" w:rsidRDefault="000D5D0E" w14:paraId="1142EDFE" w14:textId="77777777">
            <w:pPr>
              <w:rPr>
                <w:rFonts w:ascii="Aptos" w:hAnsi="Aptos"/>
                <w:sz w:val="20"/>
              </w:rPr>
            </w:pPr>
          </w:p>
        </w:tc>
        <w:tc>
          <w:tcPr>
            <w:tcW w:w="190" w:type="pct"/>
            <w:shd w:val="clear" w:color="auto" w:fill="FFFFFF"/>
          </w:tcPr>
          <w:p w:rsidRPr="006F6E81" w:rsidR="000D5D0E" w:rsidP="00D04675" w:rsidRDefault="000D5D0E" w14:paraId="4FB0F2DA" w14:textId="77777777">
            <w:pPr>
              <w:rPr>
                <w:rFonts w:ascii="Aptos" w:hAnsi="Aptos"/>
                <w:sz w:val="20"/>
              </w:rPr>
            </w:pPr>
          </w:p>
        </w:tc>
        <w:tc>
          <w:tcPr>
            <w:tcW w:w="1259" w:type="pct"/>
            <w:vMerge/>
            <w:shd w:val="clear" w:color="auto" w:fill="FFFFFF"/>
          </w:tcPr>
          <w:p w:rsidRPr="006F6E81" w:rsidR="000D5D0E" w:rsidP="00D04675" w:rsidRDefault="000D5D0E" w14:paraId="52617D45"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058EB1CD" w14:textId="77777777">
        <w:trPr>
          <w:trHeight w:val="576"/>
        </w:trPr>
        <w:tc>
          <w:tcPr>
            <w:tcW w:w="2013" w:type="pct"/>
            <w:shd w:val="clear" w:color="auto" w:fill="FFFFFF"/>
          </w:tcPr>
          <w:p w:rsidRPr="006F6E81" w:rsidR="000D5D0E" w:rsidP="00D04675" w:rsidRDefault="000D5D0E" w14:paraId="5047F72A" w14:textId="77777777">
            <w:pPr>
              <w:rPr>
                <w:rFonts w:ascii="Aptos" w:hAnsi="Aptos"/>
                <w:sz w:val="20"/>
              </w:rPr>
            </w:pPr>
            <w:r w:rsidRPr="006F6E81">
              <w:rPr>
                <w:rFonts w:ascii="Aptos" w:hAnsi="Aptos"/>
                <w:sz w:val="20"/>
              </w:rPr>
              <w:t xml:space="preserve">Biophysical Profile </w:t>
            </w:r>
          </w:p>
          <w:p w:rsidRPr="006F6E81" w:rsidR="000D5D0E" w:rsidP="00442451" w:rsidRDefault="000D5D0E" w14:paraId="73E1F54D" w14:textId="77777777">
            <w:pPr>
              <w:numPr>
                <w:ilvl w:val="0"/>
                <w:numId w:val="48"/>
              </w:numPr>
              <w:rPr>
                <w:rFonts w:ascii="Aptos" w:hAnsi="Aptos"/>
                <w:sz w:val="20"/>
              </w:rPr>
            </w:pPr>
            <w:r w:rsidRPr="006F6E81">
              <w:rPr>
                <w:rFonts w:ascii="Aptos" w:hAnsi="Aptos"/>
                <w:sz w:val="20"/>
              </w:rPr>
              <w:t>Assessment of five fetal variables (NST reactive, fetal breathing, fetal movement, fetal tone, amniotic fluid volume)</w:t>
            </w:r>
          </w:p>
          <w:p w:rsidRPr="006F6E81" w:rsidR="000D5D0E" w:rsidP="00442451" w:rsidRDefault="000D5D0E" w14:paraId="3E8C779E" w14:textId="77777777">
            <w:pPr>
              <w:numPr>
                <w:ilvl w:val="0"/>
                <w:numId w:val="48"/>
              </w:numPr>
              <w:rPr>
                <w:rFonts w:ascii="Aptos" w:hAnsi="Aptos"/>
                <w:sz w:val="20"/>
              </w:rPr>
            </w:pPr>
            <w:r w:rsidRPr="006F6E81">
              <w:rPr>
                <w:rFonts w:ascii="Aptos" w:hAnsi="Aptos"/>
                <w:sz w:val="20"/>
              </w:rPr>
              <w:t>BPP scored 0-10 with a score of either 2 (present) or 0 (absent).</w:t>
            </w:r>
          </w:p>
          <w:p w:rsidRPr="006F6E81" w:rsidR="000D5D0E" w:rsidP="00442451" w:rsidRDefault="000D5D0E" w14:paraId="2DD5D0ED" w14:textId="77777777">
            <w:pPr>
              <w:numPr>
                <w:ilvl w:val="0"/>
                <w:numId w:val="48"/>
              </w:numPr>
              <w:rPr>
                <w:rFonts w:ascii="Aptos" w:hAnsi="Aptos"/>
                <w:sz w:val="20"/>
              </w:rPr>
            </w:pPr>
            <w:r w:rsidRPr="006F6E81">
              <w:rPr>
                <w:rFonts w:ascii="Aptos" w:hAnsi="Aptos"/>
                <w:sz w:val="20"/>
              </w:rPr>
              <w:t>Amniotic Fluid Index (AFI)</w:t>
            </w:r>
          </w:p>
          <w:p w:rsidRPr="006F6E81" w:rsidR="000D5D0E" w:rsidP="00442451" w:rsidRDefault="000D5D0E" w14:paraId="7EBCD67B" w14:textId="77777777">
            <w:pPr>
              <w:numPr>
                <w:ilvl w:val="0"/>
                <w:numId w:val="48"/>
              </w:numPr>
              <w:rPr>
                <w:rFonts w:ascii="Aptos" w:hAnsi="Aptos"/>
                <w:sz w:val="20"/>
              </w:rPr>
            </w:pPr>
            <w:r w:rsidRPr="006F6E81">
              <w:rPr>
                <w:rFonts w:ascii="Aptos" w:hAnsi="Aptos"/>
                <w:sz w:val="20"/>
              </w:rPr>
              <w:t>Report to provider</w:t>
            </w:r>
          </w:p>
          <w:p w:rsidRPr="006F6E81" w:rsidR="000D5D0E" w:rsidP="00442451" w:rsidRDefault="000D5D0E" w14:paraId="2D7D2A57" w14:textId="77777777">
            <w:pPr>
              <w:numPr>
                <w:ilvl w:val="0"/>
                <w:numId w:val="48"/>
              </w:numPr>
              <w:rPr>
                <w:rFonts w:ascii="Aptos" w:hAnsi="Aptos"/>
                <w:sz w:val="20"/>
              </w:rPr>
            </w:pPr>
            <w:r w:rsidRPr="006F6E81">
              <w:rPr>
                <w:rFonts w:ascii="Aptos" w:hAnsi="Aptos"/>
                <w:sz w:val="20"/>
              </w:rPr>
              <w:t>Patient education, and follow-up</w:t>
            </w:r>
          </w:p>
        </w:tc>
        <w:tc>
          <w:tcPr>
            <w:tcW w:w="844" w:type="pct"/>
            <w:shd w:val="clear" w:color="auto" w:fill="FFFFFF"/>
          </w:tcPr>
          <w:p w:rsidRPr="006F6E81" w:rsidR="000D5D0E" w:rsidP="00D04675" w:rsidRDefault="000D5D0E" w14:paraId="35CE169C" w14:textId="77777777">
            <w:pPr>
              <w:spacing w:line="276" w:lineRule="auto"/>
              <w:rPr>
                <w:rFonts w:ascii="Aptos" w:hAnsi="Aptos"/>
                <w:sz w:val="20"/>
              </w:rPr>
            </w:pPr>
          </w:p>
        </w:tc>
        <w:tc>
          <w:tcPr>
            <w:tcW w:w="247" w:type="pct"/>
            <w:shd w:val="clear" w:color="auto" w:fill="FFFFFF"/>
          </w:tcPr>
          <w:p w:rsidRPr="006F6E81" w:rsidR="000D5D0E" w:rsidP="00D04675" w:rsidRDefault="000D5D0E" w14:paraId="3E4631B1" w14:textId="77777777">
            <w:pPr>
              <w:rPr>
                <w:rFonts w:ascii="Aptos" w:hAnsi="Aptos"/>
                <w:sz w:val="20"/>
              </w:rPr>
            </w:pPr>
          </w:p>
        </w:tc>
        <w:tc>
          <w:tcPr>
            <w:tcW w:w="209" w:type="pct"/>
            <w:shd w:val="clear" w:color="auto" w:fill="FFFFFF"/>
          </w:tcPr>
          <w:p w:rsidRPr="006F6E81" w:rsidR="000D5D0E" w:rsidP="00D04675" w:rsidRDefault="000D5D0E" w14:paraId="25ED3708" w14:textId="77777777">
            <w:pPr>
              <w:rPr>
                <w:rFonts w:ascii="Aptos" w:hAnsi="Aptos"/>
                <w:sz w:val="20"/>
              </w:rPr>
            </w:pPr>
          </w:p>
        </w:tc>
        <w:tc>
          <w:tcPr>
            <w:tcW w:w="238" w:type="pct"/>
            <w:shd w:val="clear" w:color="auto" w:fill="FFFFFF"/>
          </w:tcPr>
          <w:p w:rsidRPr="006F6E81" w:rsidR="000D5D0E" w:rsidP="00D04675" w:rsidRDefault="000D5D0E" w14:paraId="1864FEAF" w14:textId="77777777">
            <w:pPr>
              <w:rPr>
                <w:rFonts w:ascii="Aptos" w:hAnsi="Aptos"/>
                <w:sz w:val="20"/>
              </w:rPr>
            </w:pPr>
          </w:p>
        </w:tc>
        <w:tc>
          <w:tcPr>
            <w:tcW w:w="190" w:type="pct"/>
            <w:shd w:val="clear" w:color="auto" w:fill="FFFFFF"/>
          </w:tcPr>
          <w:p w:rsidRPr="006F6E81" w:rsidR="000D5D0E" w:rsidP="00D04675" w:rsidRDefault="000D5D0E" w14:paraId="758B2BB4" w14:textId="77777777">
            <w:pPr>
              <w:rPr>
                <w:rFonts w:ascii="Aptos" w:hAnsi="Aptos"/>
                <w:sz w:val="20"/>
              </w:rPr>
            </w:pPr>
          </w:p>
        </w:tc>
        <w:tc>
          <w:tcPr>
            <w:tcW w:w="1259" w:type="pct"/>
            <w:vMerge/>
            <w:shd w:val="clear" w:color="auto" w:fill="FFFFFF"/>
          </w:tcPr>
          <w:p w:rsidRPr="006F6E81" w:rsidR="000D5D0E" w:rsidP="00D04675" w:rsidRDefault="000D5D0E" w14:paraId="77189811"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3A0CA2" w14:paraId="18502C7E" w14:textId="77777777">
        <w:trPr>
          <w:trHeight w:val="278"/>
        </w:trPr>
        <w:tc>
          <w:tcPr>
            <w:tcW w:w="2013" w:type="pct"/>
            <w:shd w:val="clear" w:color="auto" w:fill="FFFFFF"/>
          </w:tcPr>
          <w:p w:rsidRPr="006F6E81" w:rsidR="000D5D0E" w:rsidP="00D04675" w:rsidRDefault="000D5D0E" w14:paraId="4E47AF0F" w14:textId="77777777">
            <w:pPr>
              <w:rPr>
                <w:rFonts w:ascii="Aptos" w:hAnsi="Aptos"/>
                <w:sz w:val="20"/>
              </w:rPr>
            </w:pPr>
            <w:r w:rsidRPr="006F6E81">
              <w:rPr>
                <w:rFonts w:ascii="Aptos" w:hAnsi="Aptos"/>
                <w:sz w:val="20"/>
              </w:rPr>
              <w:t>Oxytocin Challenge Test or Contraction stress test</w:t>
            </w:r>
          </w:p>
        </w:tc>
        <w:tc>
          <w:tcPr>
            <w:tcW w:w="844" w:type="pct"/>
            <w:shd w:val="clear" w:color="auto" w:fill="FFFFFF"/>
          </w:tcPr>
          <w:p w:rsidRPr="006F6E81" w:rsidR="000D5D0E" w:rsidP="00D04675" w:rsidRDefault="000D5D0E" w14:paraId="2F13A506" w14:textId="77777777">
            <w:pPr>
              <w:spacing w:line="276" w:lineRule="auto"/>
              <w:rPr>
                <w:rFonts w:ascii="Aptos" w:hAnsi="Aptos"/>
                <w:sz w:val="20"/>
              </w:rPr>
            </w:pPr>
          </w:p>
        </w:tc>
        <w:tc>
          <w:tcPr>
            <w:tcW w:w="247" w:type="pct"/>
            <w:shd w:val="clear" w:color="auto" w:fill="FFFFFF"/>
          </w:tcPr>
          <w:p w:rsidRPr="006F6E81" w:rsidR="000D5D0E" w:rsidP="00D04675" w:rsidRDefault="000D5D0E" w14:paraId="1FAE911A" w14:textId="77777777">
            <w:pPr>
              <w:rPr>
                <w:rFonts w:ascii="Aptos" w:hAnsi="Aptos"/>
                <w:sz w:val="20"/>
              </w:rPr>
            </w:pPr>
          </w:p>
        </w:tc>
        <w:tc>
          <w:tcPr>
            <w:tcW w:w="209" w:type="pct"/>
            <w:shd w:val="clear" w:color="auto" w:fill="FFFFFF"/>
          </w:tcPr>
          <w:p w:rsidRPr="006F6E81" w:rsidR="000D5D0E" w:rsidP="00D04675" w:rsidRDefault="000D5D0E" w14:paraId="07015596" w14:textId="77777777">
            <w:pPr>
              <w:rPr>
                <w:rFonts w:ascii="Aptos" w:hAnsi="Aptos"/>
                <w:sz w:val="20"/>
              </w:rPr>
            </w:pPr>
          </w:p>
        </w:tc>
        <w:tc>
          <w:tcPr>
            <w:tcW w:w="238" w:type="pct"/>
            <w:shd w:val="clear" w:color="auto" w:fill="FFFFFF"/>
          </w:tcPr>
          <w:p w:rsidRPr="006F6E81" w:rsidR="000D5D0E" w:rsidP="00D04675" w:rsidRDefault="000D5D0E" w14:paraId="593D0560" w14:textId="77777777">
            <w:pPr>
              <w:rPr>
                <w:rFonts w:ascii="Aptos" w:hAnsi="Aptos"/>
                <w:sz w:val="20"/>
              </w:rPr>
            </w:pPr>
          </w:p>
        </w:tc>
        <w:tc>
          <w:tcPr>
            <w:tcW w:w="190" w:type="pct"/>
            <w:shd w:val="clear" w:color="auto" w:fill="FFFFFF"/>
          </w:tcPr>
          <w:p w:rsidRPr="006F6E81" w:rsidR="000D5D0E" w:rsidP="00D04675" w:rsidRDefault="000D5D0E" w14:paraId="15042252" w14:textId="77777777">
            <w:pPr>
              <w:rPr>
                <w:rFonts w:ascii="Aptos" w:hAnsi="Aptos"/>
                <w:sz w:val="20"/>
              </w:rPr>
            </w:pPr>
          </w:p>
        </w:tc>
        <w:tc>
          <w:tcPr>
            <w:tcW w:w="1259" w:type="pct"/>
            <w:vMerge/>
            <w:shd w:val="clear" w:color="auto" w:fill="FFFFFF"/>
          </w:tcPr>
          <w:p w:rsidRPr="006F6E81" w:rsidR="000D5D0E" w:rsidP="00D04675" w:rsidRDefault="000D5D0E" w14:paraId="5AA57396"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3A0CA2" w14:paraId="66223C95" w14:textId="77777777">
        <w:trPr>
          <w:trHeight w:val="350"/>
        </w:trPr>
        <w:tc>
          <w:tcPr>
            <w:tcW w:w="2013" w:type="pct"/>
            <w:shd w:val="clear" w:color="auto" w:fill="FFFFFF"/>
          </w:tcPr>
          <w:p w:rsidRPr="006F6E81" w:rsidR="000D5D0E" w:rsidP="00D04675" w:rsidRDefault="000D5D0E" w14:paraId="56C79FEF" w14:textId="77777777">
            <w:pPr>
              <w:rPr>
                <w:rFonts w:ascii="Aptos" w:hAnsi="Aptos"/>
                <w:sz w:val="20"/>
              </w:rPr>
            </w:pPr>
            <w:r w:rsidRPr="006F6E81">
              <w:rPr>
                <w:rFonts w:ascii="Aptos" w:hAnsi="Aptos"/>
                <w:sz w:val="20"/>
              </w:rPr>
              <w:t>Doppler ultrasonography of umbilical artery blood flow velocity</w:t>
            </w:r>
          </w:p>
        </w:tc>
        <w:tc>
          <w:tcPr>
            <w:tcW w:w="844" w:type="pct"/>
            <w:shd w:val="clear" w:color="auto" w:fill="FFFFFF"/>
          </w:tcPr>
          <w:p w:rsidRPr="006F6E81" w:rsidR="000D5D0E" w:rsidP="00D04675" w:rsidRDefault="000D5D0E" w14:paraId="434F7C93" w14:textId="77777777">
            <w:pPr>
              <w:spacing w:line="276" w:lineRule="auto"/>
              <w:rPr>
                <w:rFonts w:ascii="Aptos" w:hAnsi="Aptos"/>
                <w:sz w:val="20"/>
              </w:rPr>
            </w:pPr>
          </w:p>
        </w:tc>
        <w:tc>
          <w:tcPr>
            <w:tcW w:w="247" w:type="pct"/>
            <w:shd w:val="clear" w:color="auto" w:fill="FFFFFF"/>
          </w:tcPr>
          <w:p w:rsidRPr="006F6E81" w:rsidR="000D5D0E" w:rsidP="00D04675" w:rsidRDefault="000D5D0E" w14:paraId="5B6AEAB1" w14:textId="77777777">
            <w:pPr>
              <w:rPr>
                <w:rFonts w:ascii="Aptos" w:hAnsi="Aptos"/>
                <w:sz w:val="20"/>
              </w:rPr>
            </w:pPr>
          </w:p>
        </w:tc>
        <w:tc>
          <w:tcPr>
            <w:tcW w:w="209" w:type="pct"/>
            <w:shd w:val="clear" w:color="auto" w:fill="FFFFFF"/>
          </w:tcPr>
          <w:p w:rsidRPr="006F6E81" w:rsidR="000D5D0E" w:rsidP="00D04675" w:rsidRDefault="000D5D0E" w14:paraId="2FBA7998" w14:textId="77777777">
            <w:pPr>
              <w:rPr>
                <w:rFonts w:ascii="Aptos" w:hAnsi="Aptos"/>
                <w:sz w:val="20"/>
              </w:rPr>
            </w:pPr>
          </w:p>
        </w:tc>
        <w:tc>
          <w:tcPr>
            <w:tcW w:w="238" w:type="pct"/>
            <w:shd w:val="clear" w:color="auto" w:fill="FFFFFF"/>
          </w:tcPr>
          <w:p w:rsidRPr="006F6E81" w:rsidR="000D5D0E" w:rsidP="00D04675" w:rsidRDefault="000D5D0E" w14:paraId="1FD78846" w14:textId="77777777">
            <w:pPr>
              <w:rPr>
                <w:rFonts w:ascii="Aptos" w:hAnsi="Aptos"/>
                <w:sz w:val="20"/>
              </w:rPr>
            </w:pPr>
          </w:p>
        </w:tc>
        <w:tc>
          <w:tcPr>
            <w:tcW w:w="190" w:type="pct"/>
            <w:shd w:val="clear" w:color="auto" w:fill="FFFFFF"/>
          </w:tcPr>
          <w:p w:rsidRPr="006F6E81" w:rsidR="000D5D0E" w:rsidP="00D04675" w:rsidRDefault="000D5D0E" w14:paraId="2A93A6EB" w14:textId="77777777">
            <w:pPr>
              <w:rPr>
                <w:rFonts w:ascii="Aptos" w:hAnsi="Aptos"/>
                <w:sz w:val="20"/>
              </w:rPr>
            </w:pPr>
          </w:p>
        </w:tc>
        <w:tc>
          <w:tcPr>
            <w:tcW w:w="1259" w:type="pct"/>
            <w:vMerge/>
            <w:shd w:val="clear" w:color="auto" w:fill="FFFFFF"/>
          </w:tcPr>
          <w:p w:rsidRPr="006F6E81" w:rsidR="000D5D0E" w:rsidP="00D04675" w:rsidRDefault="000D5D0E" w14:paraId="7D7755C4" w14:textId="77777777">
            <w:pPr>
              <w:rPr>
                <w:rFonts w:ascii="Aptos" w:hAnsi="Aptos"/>
                <w:sz w:val="20"/>
              </w:rPr>
            </w:pPr>
          </w:p>
        </w:tc>
        <w:tc>
          <w:tcPr>
            <w:tcW w:type="dxa" w:w="518"/>
            <w:vAlign w:val="center"/>
            <w:shd w:fill="FFF0C2"/>
          </w:tcPr>
          <w:p>
            <w:r/>
            <w:r>
              <w:rPr>
                <w:rFonts w:ascii="Arial" w:hAnsi="Arial"/>
                <w:b/>
                <w:sz w:val="14"/>
              </w:rPr>
              <w:t>P3</w:t>
            </w:r>
          </w:p>
        </w:tc>
      </w:tr>
      <w:tr w:rsidRPr="006F6E81" w:rsidR="003D2F61" w:rsidTr="009112C4" w14:paraId="6DD6CE1B" w14:textId="77777777">
        <w:trPr>
          <w:trHeight w:val="20"/>
        </w:trPr>
        <w:tc>
          <w:tcPr>
            <w:tcW w:w="5000" w:type="pct"/>
            <w:gridSpan w:val="7"/>
            <w:shd w:val="clear" w:color="auto" w:fill="D9F2D0"/>
          </w:tcPr>
          <w:p w:rsidRPr="006F6E81" w:rsidR="003D2F61" w:rsidP="005C02C3" w:rsidRDefault="003D2F61" w14:paraId="4A7B0E0C" w14:textId="77777777">
            <w:pPr>
              <w:rPr>
                <w:rFonts w:ascii="Aptos" w:hAnsi="Aptos"/>
                <w:sz w:val="20"/>
              </w:rPr>
            </w:pPr>
            <w:r w:rsidRPr="006F6E81">
              <w:rPr>
                <w:rFonts w:ascii="Aptos" w:hAnsi="Aptos"/>
                <w:b/>
                <w:bCs/>
                <w:sz w:val="20"/>
              </w:rPr>
              <w:t>Methotrexate for Ectopic Pregnancy</w:t>
            </w:r>
          </w:p>
        </w:tc>
        <w:tc>
          <w:tcPr>
            <w:tcW w:type="dxa" w:w="518"/>
            <w:vAlign w:val="center"/>
            <w:shd w:fill="FFF0C2"/>
          </w:tcPr>
          <w:p>
            <w:r/>
            <w:r>
              <w:rPr>
                <w:rFonts w:ascii="Arial" w:hAnsi="Arial"/>
                <w:b/>
                <w:sz w:val="14"/>
              </w:rPr>
              <w:t>P3</w:t>
            </w:r>
          </w:p>
        </w:tc>
      </w:tr>
      <w:tr w:rsidRPr="006F6E81" w:rsidR="00F30AB4" w:rsidTr="00785D8C" w14:paraId="056C7257" w14:textId="77777777">
        <w:trPr>
          <w:trHeight w:val="576"/>
        </w:trPr>
        <w:tc>
          <w:tcPr>
            <w:tcW w:w="2013" w:type="pct"/>
            <w:shd w:val="clear" w:color="auto" w:fill="FFFFFF"/>
          </w:tcPr>
          <w:p w:rsidRPr="006F6E81" w:rsidR="000D5D0E" w:rsidP="00D04675" w:rsidRDefault="000D5D0E" w14:paraId="64ADC34A" w14:textId="77777777">
            <w:pPr>
              <w:rPr>
                <w:rFonts w:ascii="Aptos" w:hAnsi="Aptos" w:cs="Calibri"/>
                <w:color w:val="000000"/>
                <w:sz w:val="20"/>
              </w:rPr>
            </w:pPr>
            <w:r w:rsidRPr="006F6E81">
              <w:rPr>
                <w:rFonts w:ascii="Aptos" w:hAnsi="Aptos"/>
                <w:sz w:val="20"/>
              </w:rPr>
              <w:t>Ensures complete admission history, pain/risk assessment, labs done (CBC, platelet, beta hCG, blood type, liver enzymes, BUN, creatinine, progesterone levels), trans-vaginal ultrasound has been performed, there are no contraindications for methotrexate administration, and an appropriate consent form has been signed prior to administration.</w:t>
            </w:r>
          </w:p>
        </w:tc>
        <w:tc>
          <w:tcPr>
            <w:tcW w:w="844" w:type="pct"/>
            <w:shd w:val="clear" w:color="auto" w:fill="FFFFFF"/>
          </w:tcPr>
          <w:p w:rsidRPr="006F6E81" w:rsidR="000D5D0E" w:rsidP="00D04675" w:rsidRDefault="000D5D0E" w14:paraId="7929D3DB" w14:textId="77777777">
            <w:pPr>
              <w:spacing w:line="276" w:lineRule="auto"/>
              <w:rPr>
                <w:rFonts w:ascii="Aptos" w:hAnsi="Aptos"/>
                <w:sz w:val="20"/>
              </w:rPr>
            </w:pPr>
          </w:p>
        </w:tc>
        <w:tc>
          <w:tcPr>
            <w:tcW w:w="247" w:type="pct"/>
            <w:shd w:val="clear" w:color="auto" w:fill="FFFFFF"/>
          </w:tcPr>
          <w:p w:rsidRPr="006F6E81" w:rsidR="000D5D0E" w:rsidP="00D04675" w:rsidRDefault="000D5D0E" w14:paraId="54B180ED" w14:textId="77777777">
            <w:pPr>
              <w:rPr>
                <w:rFonts w:ascii="Aptos" w:hAnsi="Aptos"/>
                <w:sz w:val="20"/>
              </w:rPr>
            </w:pPr>
          </w:p>
        </w:tc>
        <w:tc>
          <w:tcPr>
            <w:tcW w:w="209" w:type="pct"/>
            <w:shd w:val="clear" w:color="auto" w:fill="FFFFFF"/>
          </w:tcPr>
          <w:p w:rsidRPr="006F6E81" w:rsidR="000D5D0E" w:rsidP="00D04675" w:rsidRDefault="000D5D0E" w14:paraId="38ABF46A" w14:textId="77777777">
            <w:pPr>
              <w:rPr>
                <w:rFonts w:ascii="Aptos" w:hAnsi="Aptos"/>
                <w:sz w:val="20"/>
              </w:rPr>
            </w:pPr>
          </w:p>
        </w:tc>
        <w:tc>
          <w:tcPr>
            <w:tcW w:w="238" w:type="pct"/>
            <w:shd w:val="clear" w:color="auto" w:fill="FFFFFF"/>
          </w:tcPr>
          <w:p w:rsidRPr="006F6E81" w:rsidR="000D5D0E" w:rsidP="00D04675" w:rsidRDefault="000D5D0E" w14:paraId="37CC6B10" w14:textId="77777777">
            <w:pPr>
              <w:rPr>
                <w:rFonts w:ascii="Aptos" w:hAnsi="Aptos"/>
                <w:sz w:val="20"/>
              </w:rPr>
            </w:pPr>
          </w:p>
        </w:tc>
        <w:tc>
          <w:tcPr>
            <w:tcW w:w="190" w:type="pct"/>
            <w:shd w:val="clear" w:color="auto" w:fill="FFFFFF"/>
          </w:tcPr>
          <w:p w:rsidRPr="006F6E81" w:rsidR="000D5D0E" w:rsidP="00D04675" w:rsidRDefault="000D5D0E" w14:paraId="38341583" w14:textId="77777777">
            <w:pPr>
              <w:rPr>
                <w:rFonts w:ascii="Aptos" w:hAnsi="Aptos"/>
                <w:sz w:val="20"/>
              </w:rPr>
            </w:pPr>
          </w:p>
        </w:tc>
        <w:tc>
          <w:tcPr>
            <w:tcW w:w="1259" w:type="pct"/>
            <w:vMerge w:val="restart"/>
            <w:shd w:val="clear" w:color="auto" w:fill="FFFFFF"/>
          </w:tcPr>
          <w:p w:rsidRPr="006F6E81" w:rsidR="000D5D0E" w:rsidP="00D04675" w:rsidRDefault="000D5D0E" w14:paraId="412A0E1E"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48CBF795" w14:textId="77777777">
        <w:trPr>
          <w:trHeight w:val="576"/>
        </w:trPr>
        <w:tc>
          <w:tcPr>
            <w:tcW w:w="2013" w:type="pct"/>
            <w:shd w:val="clear" w:color="auto" w:fill="FFFFFF"/>
          </w:tcPr>
          <w:p w:rsidRPr="006F6E81" w:rsidR="000D5D0E" w:rsidP="00D04675" w:rsidRDefault="000D5D0E" w14:paraId="2C6B1420" w14:textId="77777777">
            <w:pPr>
              <w:rPr>
                <w:rFonts w:ascii="Aptos" w:hAnsi="Aptos" w:cs="Calibri"/>
                <w:color w:val="000000"/>
                <w:sz w:val="20"/>
              </w:rPr>
            </w:pPr>
            <w:r w:rsidRPr="006F6E81">
              <w:rPr>
                <w:rFonts w:ascii="Aptos" w:hAnsi="Aptos"/>
                <w:sz w:val="20"/>
              </w:rPr>
              <w:t>Able to distinguish between options for management of ectopic pregnancy (surgical vs medical).</w:t>
            </w:r>
          </w:p>
        </w:tc>
        <w:tc>
          <w:tcPr>
            <w:tcW w:w="844" w:type="pct"/>
            <w:shd w:val="clear" w:color="auto" w:fill="FFFFFF"/>
          </w:tcPr>
          <w:p w:rsidRPr="006F6E81" w:rsidR="000D5D0E" w:rsidP="00D04675" w:rsidRDefault="000D5D0E" w14:paraId="22EFE306" w14:textId="77777777">
            <w:pPr>
              <w:spacing w:line="276" w:lineRule="auto"/>
              <w:rPr>
                <w:rFonts w:ascii="Aptos" w:hAnsi="Aptos"/>
                <w:sz w:val="20"/>
              </w:rPr>
            </w:pPr>
          </w:p>
        </w:tc>
        <w:tc>
          <w:tcPr>
            <w:tcW w:w="247" w:type="pct"/>
            <w:shd w:val="clear" w:color="auto" w:fill="FFFFFF"/>
          </w:tcPr>
          <w:p w:rsidRPr="006F6E81" w:rsidR="000D5D0E" w:rsidP="00D04675" w:rsidRDefault="000D5D0E" w14:paraId="67E51706" w14:textId="77777777">
            <w:pPr>
              <w:rPr>
                <w:rFonts w:ascii="Aptos" w:hAnsi="Aptos"/>
                <w:sz w:val="20"/>
              </w:rPr>
            </w:pPr>
          </w:p>
        </w:tc>
        <w:tc>
          <w:tcPr>
            <w:tcW w:w="209" w:type="pct"/>
            <w:shd w:val="clear" w:color="auto" w:fill="FFFFFF"/>
          </w:tcPr>
          <w:p w:rsidRPr="006F6E81" w:rsidR="000D5D0E" w:rsidP="00D04675" w:rsidRDefault="000D5D0E" w14:paraId="5AB123B6" w14:textId="77777777">
            <w:pPr>
              <w:rPr>
                <w:rFonts w:ascii="Aptos" w:hAnsi="Aptos"/>
                <w:sz w:val="20"/>
              </w:rPr>
            </w:pPr>
          </w:p>
        </w:tc>
        <w:tc>
          <w:tcPr>
            <w:tcW w:w="238" w:type="pct"/>
            <w:shd w:val="clear" w:color="auto" w:fill="FFFFFF"/>
          </w:tcPr>
          <w:p w:rsidRPr="006F6E81" w:rsidR="000D5D0E" w:rsidP="00D04675" w:rsidRDefault="000D5D0E" w14:paraId="58B3D17C" w14:textId="77777777">
            <w:pPr>
              <w:rPr>
                <w:rFonts w:ascii="Aptos" w:hAnsi="Aptos"/>
                <w:sz w:val="20"/>
              </w:rPr>
            </w:pPr>
          </w:p>
        </w:tc>
        <w:tc>
          <w:tcPr>
            <w:tcW w:w="190" w:type="pct"/>
            <w:shd w:val="clear" w:color="auto" w:fill="FFFFFF"/>
          </w:tcPr>
          <w:p w:rsidRPr="006F6E81" w:rsidR="000D5D0E" w:rsidP="00D04675" w:rsidRDefault="000D5D0E" w14:paraId="0578701F" w14:textId="77777777">
            <w:pPr>
              <w:rPr>
                <w:rFonts w:ascii="Aptos" w:hAnsi="Aptos"/>
                <w:sz w:val="20"/>
              </w:rPr>
            </w:pPr>
          </w:p>
        </w:tc>
        <w:tc>
          <w:tcPr>
            <w:tcW w:w="1259" w:type="pct"/>
            <w:vMerge/>
            <w:shd w:val="clear" w:color="auto" w:fill="FFFFFF"/>
          </w:tcPr>
          <w:p w:rsidRPr="006F6E81" w:rsidR="000D5D0E" w:rsidP="00D04675" w:rsidRDefault="000D5D0E" w14:paraId="78720237"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3F824A49" w14:textId="77777777">
        <w:trPr>
          <w:trHeight w:val="576"/>
        </w:trPr>
        <w:tc>
          <w:tcPr>
            <w:tcW w:w="2013" w:type="pct"/>
            <w:shd w:val="clear" w:color="auto" w:fill="FFFFFF"/>
          </w:tcPr>
          <w:p w:rsidRPr="006F6E81" w:rsidR="000D5D0E" w:rsidP="00D04675" w:rsidRDefault="000D5D0E" w14:paraId="53E5F5DB" w14:textId="77777777">
            <w:pPr>
              <w:rPr>
                <w:rFonts w:ascii="Aptos" w:hAnsi="Aptos" w:cs="Calibri"/>
                <w:color w:val="000000"/>
                <w:sz w:val="20"/>
              </w:rPr>
            </w:pPr>
            <w:r w:rsidRPr="006F6E81">
              <w:rPr>
                <w:rFonts w:ascii="Aptos" w:hAnsi="Aptos"/>
                <w:sz w:val="20"/>
              </w:rPr>
              <w:t>Identifies proper PPE and demonstrates safe donning and doffing for methotrexate administration.</w:t>
            </w:r>
          </w:p>
        </w:tc>
        <w:tc>
          <w:tcPr>
            <w:tcW w:w="844" w:type="pct"/>
            <w:shd w:val="clear" w:color="auto" w:fill="FFFFFF"/>
          </w:tcPr>
          <w:p w:rsidRPr="006F6E81" w:rsidR="000D5D0E" w:rsidP="00D04675" w:rsidRDefault="000D5D0E" w14:paraId="3815AD86" w14:textId="77777777">
            <w:pPr>
              <w:spacing w:line="276" w:lineRule="auto"/>
              <w:rPr>
                <w:rFonts w:ascii="Aptos" w:hAnsi="Aptos"/>
                <w:sz w:val="20"/>
              </w:rPr>
            </w:pPr>
          </w:p>
        </w:tc>
        <w:tc>
          <w:tcPr>
            <w:tcW w:w="247" w:type="pct"/>
            <w:shd w:val="clear" w:color="auto" w:fill="FFFFFF"/>
          </w:tcPr>
          <w:p w:rsidRPr="006F6E81" w:rsidR="000D5D0E" w:rsidP="00D04675" w:rsidRDefault="000D5D0E" w14:paraId="32AEB4CA" w14:textId="77777777">
            <w:pPr>
              <w:rPr>
                <w:rFonts w:ascii="Aptos" w:hAnsi="Aptos"/>
                <w:sz w:val="20"/>
              </w:rPr>
            </w:pPr>
          </w:p>
        </w:tc>
        <w:tc>
          <w:tcPr>
            <w:tcW w:w="209" w:type="pct"/>
            <w:shd w:val="clear" w:color="auto" w:fill="FFFFFF"/>
          </w:tcPr>
          <w:p w:rsidRPr="006F6E81" w:rsidR="000D5D0E" w:rsidP="00D04675" w:rsidRDefault="000D5D0E" w14:paraId="735A6B51" w14:textId="77777777">
            <w:pPr>
              <w:rPr>
                <w:rFonts w:ascii="Aptos" w:hAnsi="Aptos"/>
                <w:sz w:val="20"/>
              </w:rPr>
            </w:pPr>
          </w:p>
        </w:tc>
        <w:tc>
          <w:tcPr>
            <w:tcW w:w="238" w:type="pct"/>
            <w:shd w:val="clear" w:color="auto" w:fill="FFFFFF"/>
          </w:tcPr>
          <w:p w:rsidRPr="006F6E81" w:rsidR="000D5D0E" w:rsidP="00D04675" w:rsidRDefault="000D5D0E" w14:paraId="6ED3FCA2" w14:textId="77777777">
            <w:pPr>
              <w:rPr>
                <w:rFonts w:ascii="Aptos" w:hAnsi="Aptos"/>
                <w:sz w:val="20"/>
              </w:rPr>
            </w:pPr>
          </w:p>
        </w:tc>
        <w:tc>
          <w:tcPr>
            <w:tcW w:w="190" w:type="pct"/>
            <w:shd w:val="clear" w:color="auto" w:fill="FFFFFF"/>
          </w:tcPr>
          <w:p w:rsidRPr="006F6E81" w:rsidR="000D5D0E" w:rsidP="00D04675" w:rsidRDefault="000D5D0E" w14:paraId="558FB695" w14:textId="77777777">
            <w:pPr>
              <w:rPr>
                <w:rFonts w:ascii="Aptos" w:hAnsi="Aptos"/>
                <w:sz w:val="20"/>
              </w:rPr>
            </w:pPr>
          </w:p>
        </w:tc>
        <w:tc>
          <w:tcPr>
            <w:tcW w:w="1259" w:type="pct"/>
            <w:vMerge/>
            <w:shd w:val="clear" w:color="auto" w:fill="FFFFFF"/>
          </w:tcPr>
          <w:p w:rsidRPr="006F6E81" w:rsidR="000D5D0E" w:rsidP="00D04675" w:rsidRDefault="000D5D0E" w14:paraId="055C42FB"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3FEAD3B8" w14:textId="77777777">
        <w:trPr>
          <w:trHeight w:val="576"/>
        </w:trPr>
        <w:tc>
          <w:tcPr>
            <w:tcW w:w="2013" w:type="pct"/>
            <w:shd w:val="clear" w:color="auto" w:fill="FFFFFF"/>
          </w:tcPr>
          <w:p w:rsidRPr="006F6E81" w:rsidR="000D5D0E" w:rsidP="00D04675" w:rsidRDefault="000D5D0E" w14:paraId="0468A7B8" w14:textId="77777777">
            <w:pPr>
              <w:rPr>
                <w:rFonts w:ascii="Aptos" w:hAnsi="Aptos" w:cs="Calibri"/>
                <w:color w:val="000000"/>
                <w:sz w:val="20"/>
              </w:rPr>
            </w:pPr>
            <w:r w:rsidRPr="006F6E81">
              <w:rPr>
                <w:rFonts w:ascii="Aptos" w:hAnsi="Aptos"/>
                <w:sz w:val="20"/>
              </w:rPr>
              <w:t>Disposes of all PPE in a yellow bin or bag and supplies in a yellow biohazard sharps container.</w:t>
            </w:r>
          </w:p>
        </w:tc>
        <w:tc>
          <w:tcPr>
            <w:tcW w:w="844" w:type="pct"/>
            <w:shd w:val="clear" w:color="auto" w:fill="FFFFFF"/>
          </w:tcPr>
          <w:p w:rsidRPr="006F6E81" w:rsidR="000D5D0E" w:rsidP="00D04675" w:rsidRDefault="000D5D0E" w14:paraId="3DF6DF1D" w14:textId="77777777">
            <w:pPr>
              <w:spacing w:line="276" w:lineRule="auto"/>
              <w:rPr>
                <w:rFonts w:ascii="Aptos" w:hAnsi="Aptos"/>
                <w:sz w:val="20"/>
              </w:rPr>
            </w:pPr>
          </w:p>
        </w:tc>
        <w:tc>
          <w:tcPr>
            <w:tcW w:w="247" w:type="pct"/>
            <w:shd w:val="clear" w:color="auto" w:fill="FFFFFF"/>
          </w:tcPr>
          <w:p w:rsidRPr="006F6E81" w:rsidR="000D5D0E" w:rsidP="00D04675" w:rsidRDefault="000D5D0E" w14:paraId="42DA27E3" w14:textId="77777777">
            <w:pPr>
              <w:rPr>
                <w:rFonts w:ascii="Aptos" w:hAnsi="Aptos"/>
                <w:sz w:val="20"/>
              </w:rPr>
            </w:pPr>
          </w:p>
        </w:tc>
        <w:tc>
          <w:tcPr>
            <w:tcW w:w="209" w:type="pct"/>
            <w:shd w:val="clear" w:color="auto" w:fill="FFFFFF"/>
          </w:tcPr>
          <w:p w:rsidRPr="006F6E81" w:rsidR="000D5D0E" w:rsidP="00D04675" w:rsidRDefault="000D5D0E" w14:paraId="46390CD3" w14:textId="77777777">
            <w:pPr>
              <w:rPr>
                <w:rFonts w:ascii="Aptos" w:hAnsi="Aptos"/>
                <w:sz w:val="20"/>
              </w:rPr>
            </w:pPr>
          </w:p>
        </w:tc>
        <w:tc>
          <w:tcPr>
            <w:tcW w:w="238" w:type="pct"/>
            <w:shd w:val="clear" w:color="auto" w:fill="FFFFFF"/>
          </w:tcPr>
          <w:p w:rsidRPr="006F6E81" w:rsidR="000D5D0E" w:rsidP="00D04675" w:rsidRDefault="000D5D0E" w14:paraId="15ADE0EF" w14:textId="77777777">
            <w:pPr>
              <w:rPr>
                <w:rFonts w:ascii="Aptos" w:hAnsi="Aptos"/>
                <w:sz w:val="20"/>
              </w:rPr>
            </w:pPr>
          </w:p>
        </w:tc>
        <w:tc>
          <w:tcPr>
            <w:tcW w:w="190" w:type="pct"/>
            <w:shd w:val="clear" w:color="auto" w:fill="FFFFFF"/>
          </w:tcPr>
          <w:p w:rsidRPr="006F6E81" w:rsidR="000D5D0E" w:rsidP="00D04675" w:rsidRDefault="000D5D0E" w14:paraId="4A9AE1FA" w14:textId="77777777">
            <w:pPr>
              <w:rPr>
                <w:rFonts w:ascii="Aptos" w:hAnsi="Aptos"/>
                <w:sz w:val="20"/>
              </w:rPr>
            </w:pPr>
          </w:p>
        </w:tc>
        <w:tc>
          <w:tcPr>
            <w:tcW w:w="1259" w:type="pct"/>
            <w:vMerge/>
            <w:shd w:val="clear" w:color="auto" w:fill="FFFFFF"/>
          </w:tcPr>
          <w:p w:rsidRPr="006F6E81" w:rsidR="000D5D0E" w:rsidP="00D04675" w:rsidRDefault="000D5D0E" w14:paraId="32DC13A8"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5D011599" w14:textId="77777777">
        <w:trPr>
          <w:trHeight w:val="576"/>
        </w:trPr>
        <w:tc>
          <w:tcPr>
            <w:tcW w:w="2013" w:type="pct"/>
            <w:shd w:val="clear" w:color="auto" w:fill="FFFFFF"/>
          </w:tcPr>
          <w:p w:rsidRPr="006F6E81" w:rsidR="000D5D0E" w:rsidP="00D04675" w:rsidRDefault="000D5D0E" w14:paraId="2EC922D2" w14:textId="77777777">
            <w:pPr>
              <w:rPr>
                <w:rFonts w:ascii="Aptos" w:hAnsi="Aptos" w:cs="Calibri"/>
                <w:color w:val="000000"/>
                <w:sz w:val="20"/>
              </w:rPr>
            </w:pPr>
            <w:r w:rsidRPr="006F6E81">
              <w:rPr>
                <w:rFonts w:ascii="Aptos" w:hAnsi="Aptos"/>
                <w:sz w:val="20"/>
              </w:rPr>
              <w:t>Performs medication check with two RNs confirming dosage and verifying patient information for drug administration.</w:t>
            </w:r>
          </w:p>
        </w:tc>
        <w:tc>
          <w:tcPr>
            <w:tcW w:w="844" w:type="pct"/>
            <w:shd w:val="clear" w:color="auto" w:fill="FFFFFF"/>
          </w:tcPr>
          <w:p w:rsidRPr="006F6E81" w:rsidR="000D5D0E" w:rsidP="00D04675" w:rsidRDefault="000D5D0E" w14:paraId="7549981F" w14:textId="77777777">
            <w:pPr>
              <w:spacing w:line="276" w:lineRule="auto"/>
              <w:rPr>
                <w:rFonts w:ascii="Aptos" w:hAnsi="Aptos"/>
                <w:sz w:val="20"/>
              </w:rPr>
            </w:pPr>
          </w:p>
        </w:tc>
        <w:tc>
          <w:tcPr>
            <w:tcW w:w="247" w:type="pct"/>
            <w:shd w:val="clear" w:color="auto" w:fill="FFFFFF"/>
          </w:tcPr>
          <w:p w:rsidRPr="006F6E81" w:rsidR="000D5D0E" w:rsidP="00D04675" w:rsidRDefault="000D5D0E" w14:paraId="235DC231" w14:textId="77777777">
            <w:pPr>
              <w:rPr>
                <w:rFonts w:ascii="Aptos" w:hAnsi="Aptos"/>
                <w:sz w:val="20"/>
              </w:rPr>
            </w:pPr>
          </w:p>
        </w:tc>
        <w:tc>
          <w:tcPr>
            <w:tcW w:w="209" w:type="pct"/>
            <w:shd w:val="clear" w:color="auto" w:fill="FFFFFF"/>
          </w:tcPr>
          <w:p w:rsidRPr="006F6E81" w:rsidR="000D5D0E" w:rsidP="00D04675" w:rsidRDefault="000D5D0E" w14:paraId="5EEF9F0D" w14:textId="77777777">
            <w:pPr>
              <w:rPr>
                <w:rFonts w:ascii="Aptos" w:hAnsi="Aptos"/>
                <w:sz w:val="20"/>
              </w:rPr>
            </w:pPr>
          </w:p>
        </w:tc>
        <w:tc>
          <w:tcPr>
            <w:tcW w:w="238" w:type="pct"/>
            <w:shd w:val="clear" w:color="auto" w:fill="FFFFFF"/>
          </w:tcPr>
          <w:p w:rsidRPr="006F6E81" w:rsidR="000D5D0E" w:rsidP="00D04675" w:rsidRDefault="000D5D0E" w14:paraId="29B599FA" w14:textId="77777777">
            <w:pPr>
              <w:rPr>
                <w:rFonts w:ascii="Aptos" w:hAnsi="Aptos"/>
                <w:sz w:val="20"/>
              </w:rPr>
            </w:pPr>
          </w:p>
        </w:tc>
        <w:tc>
          <w:tcPr>
            <w:tcW w:w="190" w:type="pct"/>
            <w:shd w:val="clear" w:color="auto" w:fill="FFFFFF"/>
          </w:tcPr>
          <w:p w:rsidRPr="006F6E81" w:rsidR="000D5D0E" w:rsidP="00D04675" w:rsidRDefault="000D5D0E" w14:paraId="36E0E702" w14:textId="77777777">
            <w:pPr>
              <w:rPr>
                <w:rFonts w:ascii="Aptos" w:hAnsi="Aptos"/>
                <w:sz w:val="20"/>
              </w:rPr>
            </w:pPr>
          </w:p>
        </w:tc>
        <w:tc>
          <w:tcPr>
            <w:tcW w:w="1259" w:type="pct"/>
            <w:vMerge/>
            <w:shd w:val="clear" w:color="auto" w:fill="FFFFFF"/>
          </w:tcPr>
          <w:p w:rsidRPr="006F6E81" w:rsidR="000D5D0E" w:rsidP="00D04675" w:rsidRDefault="000D5D0E" w14:paraId="6D0B13BC"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2DA01DA5" w14:textId="77777777">
        <w:trPr>
          <w:trHeight w:val="576"/>
        </w:trPr>
        <w:tc>
          <w:tcPr>
            <w:tcW w:w="2013" w:type="pct"/>
            <w:shd w:val="clear" w:color="auto" w:fill="FFFFFF"/>
          </w:tcPr>
          <w:p w:rsidRPr="006F6E81" w:rsidR="000D5D0E" w:rsidP="00D04675" w:rsidRDefault="000D5D0E" w14:paraId="0DA663A1" w14:textId="77777777">
            <w:pPr>
              <w:rPr>
                <w:rFonts w:ascii="Aptos" w:hAnsi="Aptos"/>
                <w:sz w:val="20"/>
              </w:rPr>
            </w:pPr>
            <w:r w:rsidRPr="006F6E81">
              <w:rPr>
                <w:rFonts w:ascii="Aptos" w:hAnsi="Aptos"/>
                <w:sz w:val="20"/>
              </w:rPr>
              <w:t xml:space="preserve">Educates patient and support </w:t>
            </w:r>
            <w:proofErr w:type="gramStart"/>
            <w:r w:rsidRPr="006F6E81">
              <w:rPr>
                <w:rFonts w:ascii="Aptos" w:hAnsi="Aptos"/>
                <w:sz w:val="20"/>
              </w:rPr>
              <w:t>person</w:t>
            </w:r>
            <w:proofErr w:type="gramEnd"/>
            <w:r w:rsidRPr="006F6E81">
              <w:rPr>
                <w:rFonts w:ascii="Aptos" w:hAnsi="Aptos"/>
                <w:sz w:val="20"/>
              </w:rPr>
              <w:t xml:space="preserve"> about what to expect and document education in patient chart.</w:t>
            </w:r>
          </w:p>
          <w:p w:rsidRPr="006F6E81" w:rsidR="000D5D0E" w:rsidP="00165EFD" w:rsidRDefault="000D5D0E" w14:paraId="4348D12F" w14:textId="77777777">
            <w:pPr>
              <w:numPr>
                <w:ilvl w:val="0"/>
                <w:numId w:val="51"/>
              </w:numPr>
              <w:rPr>
                <w:rFonts w:ascii="Aptos" w:hAnsi="Aptos"/>
                <w:sz w:val="20"/>
              </w:rPr>
            </w:pPr>
            <w:r w:rsidRPr="006F6E81">
              <w:rPr>
                <w:rFonts w:ascii="Aptos" w:hAnsi="Aptos"/>
                <w:sz w:val="20"/>
              </w:rPr>
              <w:t>Plans for follow-up.</w:t>
            </w:r>
          </w:p>
          <w:p w:rsidRPr="006F6E81" w:rsidR="000D5D0E" w:rsidP="00165EFD" w:rsidRDefault="000D5D0E" w14:paraId="5B8DCCAB" w14:textId="77777777">
            <w:pPr>
              <w:numPr>
                <w:ilvl w:val="0"/>
                <w:numId w:val="51"/>
              </w:numPr>
              <w:rPr>
                <w:rFonts w:ascii="Aptos" w:hAnsi="Aptos"/>
                <w:sz w:val="20"/>
              </w:rPr>
            </w:pPr>
            <w:r w:rsidRPr="006F6E81">
              <w:rPr>
                <w:rFonts w:ascii="Aptos" w:hAnsi="Aptos"/>
                <w:sz w:val="20"/>
              </w:rPr>
              <w:t>Serum beta-hCG blood work.</w:t>
            </w:r>
          </w:p>
          <w:p w:rsidRPr="006F6E81" w:rsidR="000D5D0E" w:rsidP="00165EFD" w:rsidRDefault="000D5D0E" w14:paraId="69F198BB" w14:textId="77777777">
            <w:pPr>
              <w:numPr>
                <w:ilvl w:val="0"/>
                <w:numId w:val="51"/>
              </w:numPr>
              <w:rPr>
                <w:rFonts w:ascii="Aptos" w:hAnsi="Aptos"/>
                <w:sz w:val="20"/>
              </w:rPr>
            </w:pPr>
            <w:r w:rsidRPr="006F6E81">
              <w:rPr>
                <w:rFonts w:ascii="Aptos" w:hAnsi="Aptos"/>
                <w:sz w:val="20"/>
              </w:rPr>
              <w:t>Precautions to abstain from vaginal intercourse.</w:t>
            </w:r>
          </w:p>
          <w:p w:rsidRPr="006F6E81" w:rsidR="000D5D0E" w:rsidP="00165EFD" w:rsidRDefault="000D5D0E" w14:paraId="747D2B40" w14:textId="77777777">
            <w:pPr>
              <w:numPr>
                <w:ilvl w:val="0"/>
                <w:numId w:val="51"/>
              </w:numPr>
              <w:rPr>
                <w:rFonts w:ascii="Aptos" w:hAnsi="Aptos"/>
                <w:sz w:val="20"/>
              </w:rPr>
            </w:pPr>
            <w:r w:rsidRPr="006F6E81">
              <w:rPr>
                <w:rFonts w:ascii="Aptos" w:hAnsi="Aptos"/>
                <w:sz w:val="20"/>
              </w:rPr>
              <w:t>Don’t start new contraception until beta-hCG undetectable.</w:t>
            </w:r>
          </w:p>
          <w:p w:rsidRPr="006F6E81" w:rsidR="000D5D0E" w:rsidP="00165EFD" w:rsidRDefault="000D5D0E" w14:paraId="00F136FB" w14:textId="77777777">
            <w:pPr>
              <w:numPr>
                <w:ilvl w:val="0"/>
                <w:numId w:val="51"/>
              </w:numPr>
              <w:rPr>
                <w:rFonts w:ascii="Aptos" w:hAnsi="Aptos"/>
                <w:sz w:val="20"/>
              </w:rPr>
            </w:pPr>
            <w:r w:rsidRPr="006F6E81">
              <w:rPr>
                <w:rFonts w:ascii="Aptos" w:hAnsi="Aptos"/>
                <w:sz w:val="20"/>
              </w:rPr>
              <w:t>Limit sun exposure.</w:t>
            </w:r>
          </w:p>
          <w:p w:rsidRPr="006F6E81" w:rsidR="000D5D0E" w:rsidP="00165EFD" w:rsidRDefault="000D5D0E" w14:paraId="40D6F10F" w14:textId="77777777">
            <w:pPr>
              <w:numPr>
                <w:ilvl w:val="0"/>
                <w:numId w:val="51"/>
              </w:numPr>
              <w:rPr>
                <w:rFonts w:ascii="Aptos" w:hAnsi="Aptos"/>
                <w:sz w:val="20"/>
              </w:rPr>
            </w:pPr>
            <w:r w:rsidRPr="006F6E81">
              <w:rPr>
                <w:rFonts w:ascii="Aptos" w:hAnsi="Aptos"/>
                <w:sz w:val="20"/>
              </w:rPr>
              <w:t>Foods and vitamins containing folic acid should be avoided.</w:t>
            </w:r>
          </w:p>
          <w:p w:rsidRPr="006F6E81" w:rsidR="000D5D0E" w:rsidP="00165EFD" w:rsidRDefault="000D5D0E" w14:paraId="10EA96EF" w14:textId="77777777">
            <w:pPr>
              <w:numPr>
                <w:ilvl w:val="0"/>
                <w:numId w:val="51"/>
              </w:numPr>
              <w:rPr>
                <w:rFonts w:ascii="Aptos" w:hAnsi="Aptos"/>
                <w:sz w:val="20"/>
              </w:rPr>
            </w:pPr>
            <w:r w:rsidRPr="006F6E81">
              <w:rPr>
                <w:rFonts w:ascii="Aptos" w:hAnsi="Aptos"/>
                <w:sz w:val="20"/>
              </w:rPr>
              <w:t>Avoid NSAIDS.</w:t>
            </w:r>
          </w:p>
          <w:p w:rsidRPr="006F6E81" w:rsidR="000D5D0E" w:rsidP="00165EFD" w:rsidRDefault="000D5D0E" w14:paraId="12ACFC89" w14:textId="77777777">
            <w:pPr>
              <w:numPr>
                <w:ilvl w:val="0"/>
                <w:numId w:val="50"/>
              </w:numPr>
              <w:rPr>
                <w:rFonts w:ascii="Aptos" w:hAnsi="Aptos"/>
                <w:sz w:val="20"/>
              </w:rPr>
            </w:pPr>
            <w:r w:rsidRPr="006F6E81">
              <w:rPr>
                <w:rFonts w:ascii="Aptos" w:hAnsi="Aptos"/>
                <w:sz w:val="20"/>
              </w:rPr>
              <w:t>Documents education in patient chart.</w:t>
            </w:r>
          </w:p>
        </w:tc>
        <w:tc>
          <w:tcPr>
            <w:tcW w:w="844" w:type="pct"/>
            <w:shd w:val="clear" w:color="auto" w:fill="FFFFFF"/>
          </w:tcPr>
          <w:p w:rsidRPr="006F6E81" w:rsidR="000D5D0E" w:rsidP="00D04675" w:rsidRDefault="000D5D0E" w14:paraId="1160BF9B" w14:textId="77777777">
            <w:pPr>
              <w:spacing w:line="276" w:lineRule="auto"/>
              <w:rPr>
                <w:rFonts w:ascii="Aptos" w:hAnsi="Aptos"/>
                <w:sz w:val="20"/>
              </w:rPr>
            </w:pPr>
          </w:p>
        </w:tc>
        <w:tc>
          <w:tcPr>
            <w:tcW w:w="247" w:type="pct"/>
            <w:shd w:val="clear" w:color="auto" w:fill="FFFFFF"/>
          </w:tcPr>
          <w:p w:rsidRPr="006F6E81" w:rsidR="000D5D0E" w:rsidP="00D04675" w:rsidRDefault="000D5D0E" w14:paraId="47A35AC0" w14:textId="77777777">
            <w:pPr>
              <w:rPr>
                <w:rFonts w:ascii="Aptos" w:hAnsi="Aptos"/>
                <w:sz w:val="20"/>
              </w:rPr>
            </w:pPr>
          </w:p>
        </w:tc>
        <w:tc>
          <w:tcPr>
            <w:tcW w:w="209" w:type="pct"/>
            <w:shd w:val="clear" w:color="auto" w:fill="FFFFFF"/>
          </w:tcPr>
          <w:p w:rsidRPr="006F6E81" w:rsidR="000D5D0E" w:rsidP="00D04675" w:rsidRDefault="000D5D0E" w14:paraId="60DD4F7D" w14:textId="77777777">
            <w:pPr>
              <w:rPr>
                <w:rFonts w:ascii="Aptos" w:hAnsi="Aptos"/>
                <w:sz w:val="20"/>
              </w:rPr>
            </w:pPr>
          </w:p>
        </w:tc>
        <w:tc>
          <w:tcPr>
            <w:tcW w:w="238" w:type="pct"/>
            <w:shd w:val="clear" w:color="auto" w:fill="FFFFFF"/>
          </w:tcPr>
          <w:p w:rsidRPr="006F6E81" w:rsidR="000D5D0E" w:rsidP="00D04675" w:rsidRDefault="000D5D0E" w14:paraId="253F6327" w14:textId="77777777">
            <w:pPr>
              <w:rPr>
                <w:rFonts w:ascii="Aptos" w:hAnsi="Aptos"/>
                <w:sz w:val="20"/>
              </w:rPr>
            </w:pPr>
          </w:p>
        </w:tc>
        <w:tc>
          <w:tcPr>
            <w:tcW w:w="190" w:type="pct"/>
            <w:shd w:val="clear" w:color="auto" w:fill="FFFFFF"/>
          </w:tcPr>
          <w:p w:rsidRPr="006F6E81" w:rsidR="000D5D0E" w:rsidP="00D04675" w:rsidRDefault="000D5D0E" w14:paraId="0BCB827F" w14:textId="77777777">
            <w:pPr>
              <w:rPr>
                <w:rFonts w:ascii="Aptos" w:hAnsi="Aptos"/>
                <w:sz w:val="20"/>
              </w:rPr>
            </w:pPr>
          </w:p>
        </w:tc>
        <w:tc>
          <w:tcPr>
            <w:tcW w:w="1259" w:type="pct"/>
            <w:vMerge/>
            <w:shd w:val="clear" w:color="auto" w:fill="FFFFFF"/>
          </w:tcPr>
          <w:p w:rsidRPr="006F6E81" w:rsidR="000D5D0E" w:rsidP="00D04675" w:rsidRDefault="000D5D0E" w14:paraId="195A05E0"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5F161068" w14:textId="77777777">
        <w:trPr>
          <w:trHeight w:val="576"/>
        </w:trPr>
        <w:tc>
          <w:tcPr>
            <w:tcW w:w="2013" w:type="pct"/>
            <w:shd w:val="clear" w:color="auto" w:fill="FFFFFF"/>
          </w:tcPr>
          <w:p w:rsidRPr="006F6E81" w:rsidR="000D5D0E" w:rsidP="00D04675" w:rsidRDefault="000D5D0E" w14:paraId="729E106A" w14:textId="77777777">
            <w:pPr>
              <w:rPr>
                <w:rFonts w:ascii="Aptos" w:hAnsi="Aptos" w:cs="Calibri"/>
                <w:color w:val="000000"/>
                <w:sz w:val="20"/>
              </w:rPr>
            </w:pPr>
            <w:r w:rsidRPr="006F6E81">
              <w:rPr>
                <w:rFonts w:ascii="Aptos" w:hAnsi="Aptos"/>
                <w:sz w:val="20"/>
              </w:rPr>
              <w:t xml:space="preserve">Administers </w:t>
            </w:r>
            <w:proofErr w:type="gramStart"/>
            <w:r w:rsidRPr="006F6E81">
              <w:rPr>
                <w:rFonts w:ascii="Aptos" w:hAnsi="Aptos"/>
                <w:sz w:val="20"/>
              </w:rPr>
              <w:t>methotrexate</w:t>
            </w:r>
            <w:proofErr w:type="gramEnd"/>
            <w:r w:rsidRPr="006F6E81">
              <w:rPr>
                <w:rFonts w:ascii="Aptos" w:hAnsi="Aptos"/>
                <w:sz w:val="20"/>
              </w:rPr>
              <w:t xml:space="preserve"> via IM injection as ordered (gluteal is the preferred site)</w:t>
            </w:r>
          </w:p>
        </w:tc>
        <w:tc>
          <w:tcPr>
            <w:tcW w:w="844" w:type="pct"/>
            <w:shd w:val="clear" w:color="auto" w:fill="FFFFFF"/>
          </w:tcPr>
          <w:p w:rsidRPr="006F6E81" w:rsidR="000D5D0E" w:rsidP="00D04675" w:rsidRDefault="000D5D0E" w14:paraId="34E8ABAB" w14:textId="77777777">
            <w:pPr>
              <w:spacing w:line="276" w:lineRule="auto"/>
              <w:rPr>
                <w:rFonts w:ascii="Aptos" w:hAnsi="Aptos"/>
                <w:sz w:val="20"/>
              </w:rPr>
            </w:pPr>
          </w:p>
        </w:tc>
        <w:tc>
          <w:tcPr>
            <w:tcW w:w="247" w:type="pct"/>
            <w:shd w:val="clear" w:color="auto" w:fill="FFFFFF"/>
          </w:tcPr>
          <w:p w:rsidRPr="006F6E81" w:rsidR="000D5D0E" w:rsidP="00D04675" w:rsidRDefault="000D5D0E" w14:paraId="5D0E8E05" w14:textId="77777777">
            <w:pPr>
              <w:rPr>
                <w:rFonts w:ascii="Aptos" w:hAnsi="Aptos"/>
                <w:sz w:val="20"/>
              </w:rPr>
            </w:pPr>
          </w:p>
        </w:tc>
        <w:tc>
          <w:tcPr>
            <w:tcW w:w="209" w:type="pct"/>
            <w:shd w:val="clear" w:color="auto" w:fill="FFFFFF"/>
          </w:tcPr>
          <w:p w:rsidRPr="006F6E81" w:rsidR="000D5D0E" w:rsidP="00D04675" w:rsidRDefault="000D5D0E" w14:paraId="126B39EC" w14:textId="77777777">
            <w:pPr>
              <w:rPr>
                <w:rFonts w:ascii="Aptos" w:hAnsi="Aptos"/>
                <w:sz w:val="20"/>
              </w:rPr>
            </w:pPr>
          </w:p>
        </w:tc>
        <w:tc>
          <w:tcPr>
            <w:tcW w:w="238" w:type="pct"/>
            <w:shd w:val="clear" w:color="auto" w:fill="FFFFFF"/>
          </w:tcPr>
          <w:p w:rsidRPr="006F6E81" w:rsidR="000D5D0E" w:rsidP="00D04675" w:rsidRDefault="000D5D0E" w14:paraId="3699DFFD" w14:textId="77777777">
            <w:pPr>
              <w:rPr>
                <w:rFonts w:ascii="Aptos" w:hAnsi="Aptos"/>
                <w:sz w:val="20"/>
              </w:rPr>
            </w:pPr>
          </w:p>
        </w:tc>
        <w:tc>
          <w:tcPr>
            <w:tcW w:w="190" w:type="pct"/>
            <w:shd w:val="clear" w:color="auto" w:fill="FFFFFF"/>
          </w:tcPr>
          <w:p w:rsidRPr="006F6E81" w:rsidR="000D5D0E" w:rsidP="00D04675" w:rsidRDefault="000D5D0E" w14:paraId="4832AACD" w14:textId="77777777">
            <w:pPr>
              <w:rPr>
                <w:rFonts w:ascii="Aptos" w:hAnsi="Aptos"/>
                <w:sz w:val="20"/>
              </w:rPr>
            </w:pPr>
          </w:p>
        </w:tc>
        <w:tc>
          <w:tcPr>
            <w:tcW w:w="1259" w:type="pct"/>
            <w:vMerge/>
            <w:shd w:val="clear" w:color="auto" w:fill="FFFFFF"/>
          </w:tcPr>
          <w:p w:rsidRPr="006F6E81" w:rsidR="000D5D0E" w:rsidP="00D04675" w:rsidRDefault="000D5D0E" w14:paraId="5ACF55A9"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611AE61B" w14:textId="77777777">
        <w:trPr>
          <w:trHeight w:val="576"/>
        </w:trPr>
        <w:tc>
          <w:tcPr>
            <w:tcW w:w="2013" w:type="pct"/>
            <w:shd w:val="clear" w:color="auto" w:fill="FFFFFF"/>
          </w:tcPr>
          <w:p w:rsidRPr="006F6E81" w:rsidR="000D5D0E" w:rsidP="00D04675" w:rsidRDefault="000D5D0E" w14:paraId="6C8041B7" w14:textId="77777777">
            <w:pPr>
              <w:rPr>
                <w:rFonts w:ascii="Aptos" w:hAnsi="Aptos" w:cs="Calibri"/>
                <w:color w:val="000000"/>
                <w:sz w:val="20"/>
              </w:rPr>
            </w:pPr>
            <w:r w:rsidRPr="006F6E81">
              <w:rPr>
                <w:rFonts w:ascii="Aptos" w:hAnsi="Aptos"/>
                <w:sz w:val="20"/>
              </w:rPr>
              <w:t>Administers anti-D immune globulin (Rhogam), if indicated and ordered</w:t>
            </w:r>
          </w:p>
        </w:tc>
        <w:tc>
          <w:tcPr>
            <w:tcW w:w="844" w:type="pct"/>
            <w:shd w:val="clear" w:color="auto" w:fill="FFFFFF"/>
          </w:tcPr>
          <w:p w:rsidRPr="006F6E81" w:rsidR="000D5D0E" w:rsidP="00D04675" w:rsidRDefault="000D5D0E" w14:paraId="0F6604D1" w14:textId="77777777">
            <w:pPr>
              <w:spacing w:line="276" w:lineRule="auto"/>
              <w:rPr>
                <w:rFonts w:ascii="Aptos" w:hAnsi="Aptos"/>
                <w:sz w:val="20"/>
              </w:rPr>
            </w:pPr>
          </w:p>
        </w:tc>
        <w:tc>
          <w:tcPr>
            <w:tcW w:w="247" w:type="pct"/>
            <w:shd w:val="clear" w:color="auto" w:fill="FFFFFF"/>
          </w:tcPr>
          <w:p w:rsidRPr="006F6E81" w:rsidR="000D5D0E" w:rsidP="00D04675" w:rsidRDefault="000D5D0E" w14:paraId="57D378CD" w14:textId="77777777">
            <w:pPr>
              <w:rPr>
                <w:rFonts w:ascii="Aptos" w:hAnsi="Aptos"/>
                <w:sz w:val="20"/>
              </w:rPr>
            </w:pPr>
          </w:p>
        </w:tc>
        <w:tc>
          <w:tcPr>
            <w:tcW w:w="209" w:type="pct"/>
            <w:shd w:val="clear" w:color="auto" w:fill="FFFFFF"/>
          </w:tcPr>
          <w:p w:rsidRPr="006F6E81" w:rsidR="000D5D0E" w:rsidP="00D04675" w:rsidRDefault="000D5D0E" w14:paraId="66CE371F" w14:textId="77777777">
            <w:pPr>
              <w:rPr>
                <w:rFonts w:ascii="Aptos" w:hAnsi="Aptos"/>
                <w:sz w:val="20"/>
              </w:rPr>
            </w:pPr>
          </w:p>
        </w:tc>
        <w:tc>
          <w:tcPr>
            <w:tcW w:w="238" w:type="pct"/>
            <w:shd w:val="clear" w:color="auto" w:fill="FFFFFF"/>
          </w:tcPr>
          <w:p w:rsidRPr="006F6E81" w:rsidR="000D5D0E" w:rsidP="00D04675" w:rsidRDefault="000D5D0E" w14:paraId="10259A9F" w14:textId="77777777">
            <w:pPr>
              <w:rPr>
                <w:rFonts w:ascii="Aptos" w:hAnsi="Aptos"/>
                <w:sz w:val="20"/>
              </w:rPr>
            </w:pPr>
          </w:p>
        </w:tc>
        <w:tc>
          <w:tcPr>
            <w:tcW w:w="190" w:type="pct"/>
            <w:shd w:val="clear" w:color="auto" w:fill="FFFFFF"/>
          </w:tcPr>
          <w:p w:rsidRPr="006F6E81" w:rsidR="000D5D0E" w:rsidP="00D04675" w:rsidRDefault="000D5D0E" w14:paraId="0DA990FE" w14:textId="77777777">
            <w:pPr>
              <w:rPr>
                <w:rFonts w:ascii="Aptos" w:hAnsi="Aptos"/>
                <w:sz w:val="20"/>
              </w:rPr>
            </w:pPr>
          </w:p>
        </w:tc>
        <w:tc>
          <w:tcPr>
            <w:tcW w:w="1259" w:type="pct"/>
            <w:vMerge/>
            <w:shd w:val="clear" w:color="auto" w:fill="FFFFFF"/>
          </w:tcPr>
          <w:p w:rsidRPr="006F6E81" w:rsidR="000D5D0E" w:rsidP="00D04675" w:rsidRDefault="000D5D0E" w14:paraId="3D2C21D6"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76255449" w14:textId="77777777">
        <w:trPr>
          <w:trHeight w:val="576"/>
        </w:trPr>
        <w:tc>
          <w:tcPr>
            <w:tcW w:w="2013" w:type="pct"/>
            <w:shd w:val="clear" w:color="auto" w:fill="FFFFFF"/>
          </w:tcPr>
          <w:p w:rsidRPr="006F6E81" w:rsidR="000D5D0E" w:rsidP="00165EFD" w:rsidRDefault="000D5D0E" w14:paraId="5FFA9211" w14:textId="77777777">
            <w:pPr>
              <w:rPr>
                <w:rFonts w:ascii="Aptos" w:hAnsi="Aptos"/>
                <w:sz w:val="20"/>
              </w:rPr>
            </w:pPr>
            <w:r w:rsidRPr="006F6E81">
              <w:rPr>
                <w:rFonts w:ascii="Aptos" w:hAnsi="Aptos"/>
                <w:sz w:val="20"/>
              </w:rPr>
              <w:t>Assess coping and emotional status, providing support as needed/desired</w:t>
            </w:r>
          </w:p>
          <w:p w:rsidRPr="006F6E81" w:rsidR="000D5D0E" w:rsidP="00165EFD" w:rsidRDefault="000D5D0E" w14:paraId="2AC28479" w14:textId="77777777">
            <w:pPr>
              <w:numPr>
                <w:ilvl w:val="0"/>
                <w:numId w:val="49"/>
              </w:numPr>
              <w:rPr>
                <w:rFonts w:ascii="Aptos" w:hAnsi="Aptos"/>
                <w:sz w:val="20"/>
              </w:rPr>
            </w:pPr>
            <w:r w:rsidRPr="006F6E81">
              <w:rPr>
                <w:rFonts w:ascii="Aptos" w:hAnsi="Aptos"/>
                <w:sz w:val="20"/>
              </w:rPr>
              <w:t>LMSW referral</w:t>
            </w:r>
          </w:p>
          <w:p w:rsidRPr="006F6E81" w:rsidR="000D5D0E" w:rsidP="00165EFD" w:rsidRDefault="000D5D0E" w14:paraId="0360D7D3" w14:textId="77777777">
            <w:pPr>
              <w:numPr>
                <w:ilvl w:val="0"/>
                <w:numId w:val="49"/>
              </w:numPr>
              <w:rPr>
                <w:rFonts w:ascii="Aptos" w:hAnsi="Aptos"/>
                <w:sz w:val="20"/>
              </w:rPr>
            </w:pPr>
            <w:r w:rsidRPr="006F6E81">
              <w:rPr>
                <w:rFonts w:ascii="Aptos" w:hAnsi="Aptos"/>
                <w:sz w:val="20"/>
              </w:rPr>
              <w:t>Pregnancy loss group</w:t>
            </w:r>
          </w:p>
          <w:p w:rsidRPr="006F6E81" w:rsidR="000D5D0E" w:rsidP="00165EFD" w:rsidRDefault="000D5D0E" w14:paraId="3544602B" w14:textId="77777777">
            <w:pPr>
              <w:numPr>
                <w:ilvl w:val="0"/>
                <w:numId w:val="49"/>
              </w:numPr>
              <w:rPr>
                <w:rFonts w:ascii="Aptos" w:hAnsi="Aptos"/>
                <w:sz w:val="20"/>
              </w:rPr>
            </w:pPr>
            <w:r w:rsidRPr="006F6E81">
              <w:rPr>
                <w:rFonts w:ascii="Aptos" w:hAnsi="Aptos" w:cs="Calibri"/>
                <w:color w:val="000000"/>
                <w:sz w:val="20"/>
              </w:rPr>
              <w:t>Ben’s bag</w:t>
            </w:r>
          </w:p>
        </w:tc>
        <w:tc>
          <w:tcPr>
            <w:tcW w:w="844" w:type="pct"/>
            <w:shd w:val="clear" w:color="auto" w:fill="FFFFFF"/>
          </w:tcPr>
          <w:p w:rsidRPr="006F6E81" w:rsidR="000D5D0E" w:rsidP="00D04675" w:rsidRDefault="000D5D0E" w14:paraId="1B2A1309" w14:textId="77777777">
            <w:pPr>
              <w:spacing w:line="276" w:lineRule="auto"/>
              <w:rPr>
                <w:rFonts w:ascii="Aptos" w:hAnsi="Aptos"/>
                <w:sz w:val="20"/>
              </w:rPr>
            </w:pPr>
          </w:p>
        </w:tc>
        <w:tc>
          <w:tcPr>
            <w:tcW w:w="247" w:type="pct"/>
            <w:shd w:val="clear" w:color="auto" w:fill="FFFFFF"/>
          </w:tcPr>
          <w:p w:rsidRPr="006F6E81" w:rsidR="000D5D0E" w:rsidP="00D04675" w:rsidRDefault="000D5D0E" w14:paraId="382909B3" w14:textId="77777777">
            <w:pPr>
              <w:rPr>
                <w:rFonts w:ascii="Aptos" w:hAnsi="Aptos"/>
                <w:sz w:val="20"/>
              </w:rPr>
            </w:pPr>
          </w:p>
        </w:tc>
        <w:tc>
          <w:tcPr>
            <w:tcW w:w="209" w:type="pct"/>
            <w:shd w:val="clear" w:color="auto" w:fill="FFFFFF"/>
          </w:tcPr>
          <w:p w:rsidRPr="006F6E81" w:rsidR="000D5D0E" w:rsidP="00D04675" w:rsidRDefault="000D5D0E" w14:paraId="1965F22B" w14:textId="77777777">
            <w:pPr>
              <w:rPr>
                <w:rFonts w:ascii="Aptos" w:hAnsi="Aptos"/>
                <w:sz w:val="20"/>
              </w:rPr>
            </w:pPr>
          </w:p>
        </w:tc>
        <w:tc>
          <w:tcPr>
            <w:tcW w:w="238" w:type="pct"/>
            <w:shd w:val="clear" w:color="auto" w:fill="FFFFFF"/>
          </w:tcPr>
          <w:p w:rsidRPr="006F6E81" w:rsidR="000D5D0E" w:rsidP="00D04675" w:rsidRDefault="000D5D0E" w14:paraId="770822CD" w14:textId="77777777">
            <w:pPr>
              <w:rPr>
                <w:rFonts w:ascii="Aptos" w:hAnsi="Aptos"/>
                <w:sz w:val="20"/>
              </w:rPr>
            </w:pPr>
          </w:p>
        </w:tc>
        <w:tc>
          <w:tcPr>
            <w:tcW w:w="190" w:type="pct"/>
            <w:shd w:val="clear" w:color="auto" w:fill="FFFFFF"/>
          </w:tcPr>
          <w:p w:rsidRPr="006F6E81" w:rsidR="000D5D0E" w:rsidP="00D04675" w:rsidRDefault="000D5D0E" w14:paraId="0E2C01BF" w14:textId="77777777">
            <w:pPr>
              <w:rPr>
                <w:rFonts w:ascii="Aptos" w:hAnsi="Aptos"/>
                <w:sz w:val="20"/>
              </w:rPr>
            </w:pPr>
          </w:p>
        </w:tc>
        <w:tc>
          <w:tcPr>
            <w:tcW w:w="1259" w:type="pct"/>
            <w:vMerge/>
            <w:shd w:val="clear" w:color="auto" w:fill="FFFFFF"/>
          </w:tcPr>
          <w:p w:rsidRPr="006F6E81" w:rsidR="000D5D0E" w:rsidP="00D04675" w:rsidRDefault="000D5D0E" w14:paraId="494BA5D2"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3193A68E" w14:textId="77777777">
        <w:trPr>
          <w:trHeight w:val="576"/>
        </w:trPr>
        <w:tc>
          <w:tcPr>
            <w:tcW w:w="2013" w:type="pct"/>
            <w:shd w:val="clear" w:color="auto" w:fill="FFFFFF"/>
          </w:tcPr>
          <w:p w:rsidRPr="006F6E81" w:rsidR="000D5D0E" w:rsidP="00165EFD" w:rsidRDefault="000D5D0E" w14:paraId="111F5D0C" w14:textId="77777777">
            <w:pPr>
              <w:rPr>
                <w:rFonts w:ascii="Aptos" w:hAnsi="Aptos"/>
                <w:sz w:val="20"/>
              </w:rPr>
            </w:pPr>
            <w:r w:rsidRPr="006F6E81">
              <w:rPr>
                <w:rFonts w:ascii="Aptos" w:hAnsi="Aptos"/>
                <w:sz w:val="20"/>
              </w:rPr>
              <w:t>Provides discharge instructions specific to medical management of ectopic pregnancy (</w:t>
            </w:r>
            <w:r w:rsidRPr="006F6E81">
              <w:rPr>
                <w:rFonts w:ascii="Aptos" w:hAnsi="Aptos" w:cs="Calibri"/>
                <w:color w:val="000000"/>
                <w:sz w:val="20"/>
              </w:rPr>
              <w:t>double flushing, follow-up hormone</w:t>
            </w:r>
            <w:r w:rsidRPr="006F6E81">
              <w:rPr>
                <w:rFonts w:ascii="Aptos" w:hAnsi="Aptos"/>
                <w:sz w:val="20"/>
              </w:rPr>
              <w:t xml:space="preserve"> </w:t>
            </w:r>
            <w:r w:rsidRPr="006F6E81">
              <w:rPr>
                <w:rFonts w:ascii="Aptos" w:hAnsi="Aptos" w:cs="Calibri"/>
                <w:color w:val="000000"/>
                <w:sz w:val="20"/>
              </w:rPr>
              <w:t>levels and appointments)</w:t>
            </w:r>
          </w:p>
        </w:tc>
        <w:tc>
          <w:tcPr>
            <w:tcW w:w="844" w:type="pct"/>
            <w:shd w:val="clear" w:color="auto" w:fill="FFFFFF"/>
          </w:tcPr>
          <w:p w:rsidRPr="006F6E81" w:rsidR="000D5D0E" w:rsidP="00D04675" w:rsidRDefault="000D5D0E" w14:paraId="7B4157D1" w14:textId="77777777">
            <w:pPr>
              <w:spacing w:line="276" w:lineRule="auto"/>
              <w:rPr>
                <w:rFonts w:ascii="Aptos" w:hAnsi="Aptos"/>
                <w:sz w:val="20"/>
              </w:rPr>
            </w:pPr>
          </w:p>
        </w:tc>
        <w:tc>
          <w:tcPr>
            <w:tcW w:w="247" w:type="pct"/>
            <w:shd w:val="clear" w:color="auto" w:fill="FFFFFF"/>
          </w:tcPr>
          <w:p w:rsidRPr="006F6E81" w:rsidR="000D5D0E" w:rsidP="00D04675" w:rsidRDefault="000D5D0E" w14:paraId="14D2F18D" w14:textId="77777777">
            <w:pPr>
              <w:rPr>
                <w:rFonts w:ascii="Aptos" w:hAnsi="Aptos"/>
                <w:sz w:val="20"/>
              </w:rPr>
            </w:pPr>
          </w:p>
        </w:tc>
        <w:tc>
          <w:tcPr>
            <w:tcW w:w="209" w:type="pct"/>
            <w:shd w:val="clear" w:color="auto" w:fill="FFFFFF"/>
          </w:tcPr>
          <w:p w:rsidRPr="006F6E81" w:rsidR="000D5D0E" w:rsidP="00D04675" w:rsidRDefault="000D5D0E" w14:paraId="7B89752D" w14:textId="77777777">
            <w:pPr>
              <w:rPr>
                <w:rFonts w:ascii="Aptos" w:hAnsi="Aptos"/>
                <w:sz w:val="20"/>
              </w:rPr>
            </w:pPr>
          </w:p>
        </w:tc>
        <w:tc>
          <w:tcPr>
            <w:tcW w:w="238" w:type="pct"/>
            <w:shd w:val="clear" w:color="auto" w:fill="FFFFFF"/>
          </w:tcPr>
          <w:p w:rsidRPr="006F6E81" w:rsidR="000D5D0E" w:rsidP="00D04675" w:rsidRDefault="000D5D0E" w14:paraId="63614013" w14:textId="77777777">
            <w:pPr>
              <w:rPr>
                <w:rFonts w:ascii="Aptos" w:hAnsi="Aptos"/>
                <w:sz w:val="20"/>
              </w:rPr>
            </w:pPr>
          </w:p>
        </w:tc>
        <w:tc>
          <w:tcPr>
            <w:tcW w:w="190" w:type="pct"/>
            <w:shd w:val="clear" w:color="auto" w:fill="FFFFFF"/>
          </w:tcPr>
          <w:p w:rsidRPr="006F6E81" w:rsidR="000D5D0E" w:rsidP="00D04675" w:rsidRDefault="000D5D0E" w14:paraId="24E3F524" w14:textId="77777777">
            <w:pPr>
              <w:rPr>
                <w:rFonts w:ascii="Aptos" w:hAnsi="Aptos"/>
                <w:sz w:val="20"/>
              </w:rPr>
            </w:pPr>
          </w:p>
        </w:tc>
        <w:tc>
          <w:tcPr>
            <w:tcW w:w="1259" w:type="pct"/>
            <w:vMerge/>
            <w:shd w:val="clear" w:color="auto" w:fill="FFFFFF"/>
          </w:tcPr>
          <w:p w:rsidRPr="006F6E81" w:rsidR="000D5D0E" w:rsidP="00D04675" w:rsidRDefault="000D5D0E" w14:paraId="5840308E" w14:textId="77777777">
            <w:pPr>
              <w:rPr>
                <w:rFonts w:ascii="Aptos" w:hAnsi="Aptos"/>
                <w:sz w:val="20"/>
              </w:rPr>
            </w:pPr>
          </w:p>
        </w:tc>
        <w:tc>
          <w:tcPr>
            <w:tcW w:type="dxa" w:w="518"/>
            <w:vAlign w:val="center"/>
            <w:shd w:fill="FFF0C2"/>
          </w:tcPr>
          <w:p>
            <w:r/>
            <w:r>
              <w:rPr>
                <w:rFonts w:ascii="Arial" w:hAnsi="Arial"/>
                <w:b/>
                <w:sz w:val="14"/>
              </w:rPr>
              <w:t>P3</w:t>
            </w:r>
          </w:p>
        </w:tc>
      </w:tr>
      <w:tr w:rsidRPr="006F6E81" w:rsidR="003D2F61" w:rsidTr="009112C4" w14:paraId="4FF2D99F" w14:textId="77777777">
        <w:trPr>
          <w:trHeight w:val="20"/>
        </w:trPr>
        <w:tc>
          <w:tcPr>
            <w:tcW w:w="5000" w:type="pct"/>
            <w:gridSpan w:val="7"/>
            <w:shd w:val="clear" w:color="auto" w:fill="D9F2D0"/>
          </w:tcPr>
          <w:p w:rsidRPr="006F6E81" w:rsidR="003D2F61" w:rsidP="005C02C3" w:rsidRDefault="003D2F61" w14:paraId="08696FCE" w14:textId="77777777">
            <w:pPr>
              <w:rPr>
                <w:rFonts w:ascii="Aptos" w:hAnsi="Aptos"/>
                <w:sz w:val="20"/>
              </w:rPr>
            </w:pPr>
            <w:r w:rsidRPr="006F6E81">
              <w:rPr>
                <w:rFonts w:ascii="Aptos" w:hAnsi="Aptos" w:cs="Calibri"/>
                <w:b/>
                <w:color w:val="000000"/>
                <w:sz w:val="20"/>
              </w:rPr>
              <w:t>Preterm Labor</w:t>
            </w:r>
          </w:p>
        </w:tc>
        <w:tc>
          <w:tcPr>
            <w:tcW w:type="dxa" w:w="518"/>
            <w:vAlign w:val="center"/>
            <w:shd w:fill="E9DFF5"/>
          </w:tcPr>
          <w:p>
            <w:r/>
            <w:r>
              <w:rPr>
                <w:rFonts w:ascii="Arial" w:hAnsi="Arial"/>
                <w:b/>
                <w:sz w:val="14"/>
              </w:rPr>
              <w:t>P4</w:t>
            </w:r>
          </w:p>
        </w:tc>
      </w:tr>
      <w:tr w:rsidRPr="006F6E81" w:rsidR="00F30AB4" w:rsidTr="00785D8C" w14:paraId="377C7347" w14:textId="77777777">
        <w:trPr>
          <w:trHeight w:val="576"/>
        </w:trPr>
        <w:tc>
          <w:tcPr>
            <w:tcW w:w="2013" w:type="pct"/>
            <w:shd w:val="clear" w:color="auto" w:fill="FFFFFF"/>
            <w:vAlign w:val="center"/>
          </w:tcPr>
          <w:p w:rsidRPr="006F6E81" w:rsidR="000D5D0E" w:rsidP="00D04675" w:rsidRDefault="000D5D0E" w14:paraId="329393E9" w14:textId="77777777">
            <w:pPr>
              <w:rPr>
                <w:rFonts w:ascii="Aptos" w:hAnsi="Aptos" w:cs="Calibri"/>
                <w:color w:val="000000"/>
                <w:sz w:val="20"/>
              </w:rPr>
            </w:pPr>
            <w:r w:rsidRPr="006F6E81">
              <w:rPr>
                <w:rFonts w:ascii="Aptos" w:hAnsi="Aptos" w:cs="Calibri"/>
                <w:color w:val="000000"/>
                <w:sz w:val="20"/>
              </w:rPr>
              <w:t>Identifies maternal and fetal risk factors which can contribute to preterm labor and birth</w:t>
            </w:r>
          </w:p>
        </w:tc>
        <w:tc>
          <w:tcPr>
            <w:tcW w:w="844" w:type="pct"/>
            <w:shd w:val="clear" w:color="auto" w:fill="FFFFFF"/>
          </w:tcPr>
          <w:p w:rsidRPr="006F6E81" w:rsidR="000D5D0E" w:rsidP="00D04675" w:rsidRDefault="000D5D0E" w14:paraId="629E21BE" w14:textId="77777777">
            <w:pPr>
              <w:spacing w:line="276" w:lineRule="auto"/>
              <w:rPr>
                <w:rFonts w:ascii="Aptos" w:hAnsi="Aptos"/>
                <w:sz w:val="20"/>
              </w:rPr>
            </w:pPr>
          </w:p>
        </w:tc>
        <w:tc>
          <w:tcPr>
            <w:tcW w:w="247" w:type="pct"/>
            <w:shd w:val="clear" w:color="auto" w:fill="FFFFFF"/>
          </w:tcPr>
          <w:p w:rsidRPr="006F6E81" w:rsidR="000D5D0E" w:rsidP="00D04675" w:rsidRDefault="000D5D0E" w14:paraId="67815687" w14:textId="77777777">
            <w:pPr>
              <w:rPr>
                <w:rFonts w:ascii="Aptos" w:hAnsi="Aptos"/>
                <w:sz w:val="20"/>
              </w:rPr>
            </w:pPr>
          </w:p>
        </w:tc>
        <w:tc>
          <w:tcPr>
            <w:tcW w:w="209" w:type="pct"/>
            <w:shd w:val="clear" w:color="auto" w:fill="FFFFFF"/>
          </w:tcPr>
          <w:p w:rsidRPr="006F6E81" w:rsidR="000D5D0E" w:rsidP="00D04675" w:rsidRDefault="000D5D0E" w14:paraId="67E17772" w14:textId="77777777">
            <w:pPr>
              <w:rPr>
                <w:rFonts w:ascii="Aptos" w:hAnsi="Aptos"/>
                <w:sz w:val="20"/>
              </w:rPr>
            </w:pPr>
          </w:p>
        </w:tc>
        <w:tc>
          <w:tcPr>
            <w:tcW w:w="238" w:type="pct"/>
            <w:shd w:val="clear" w:color="auto" w:fill="FFFFFF"/>
          </w:tcPr>
          <w:p w:rsidRPr="006F6E81" w:rsidR="000D5D0E" w:rsidP="00D04675" w:rsidRDefault="000D5D0E" w14:paraId="4FB03AA9" w14:textId="77777777">
            <w:pPr>
              <w:rPr>
                <w:rFonts w:ascii="Aptos" w:hAnsi="Aptos"/>
                <w:sz w:val="20"/>
              </w:rPr>
            </w:pPr>
          </w:p>
        </w:tc>
        <w:tc>
          <w:tcPr>
            <w:tcW w:w="190" w:type="pct"/>
            <w:shd w:val="clear" w:color="auto" w:fill="FFFFFF"/>
          </w:tcPr>
          <w:p w:rsidRPr="006F6E81" w:rsidR="000D5D0E" w:rsidP="00D04675" w:rsidRDefault="000D5D0E" w14:paraId="36C754F7" w14:textId="77777777">
            <w:pPr>
              <w:rPr>
                <w:rFonts w:ascii="Aptos" w:hAnsi="Aptos"/>
                <w:sz w:val="20"/>
              </w:rPr>
            </w:pPr>
          </w:p>
        </w:tc>
        <w:tc>
          <w:tcPr>
            <w:tcW w:w="1259" w:type="pct"/>
            <w:vMerge w:val="restart"/>
            <w:shd w:val="clear" w:color="auto" w:fill="FFFFFF"/>
          </w:tcPr>
          <w:p w:rsidRPr="006F6E81" w:rsidR="000D5D0E" w:rsidP="00D04675" w:rsidRDefault="000D5D0E" w14:paraId="18134CF8"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785D8C" w14:paraId="4F543172" w14:textId="77777777">
        <w:trPr>
          <w:trHeight w:val="576"/>
        </w:trPr>
        <w:tc>
          <w:tcPr>
            <w:tcW w:w="2013" w:type="pct"/>
            <w:shd w:val="clear" w:color="auto" w:fill="FFFFFF"/>
            <w:vAlign w:val="center"/>
          </w:tcPr>
          <w:p w:rsidRPr="006F6E81" w:rsidR="000D5D0E" w:rsidP="00D04675" w:rsidRDefault="000D5D0E" w14:paraId="3C5F3293" w14:textId="77777777">
            <w:pPr>
              <w:rPr>
                <w:rFonts w:ascii="Aptos" w:hAnsi="Aptos" w:cs="Calibri"/>
                <w:color w:val="000000"/>
                <w:sz w:val="20"/>
              </w:rPr>
            </w:pPr>
            <w:r w:rsidRPr="006F6E81">
              <w:rPr>
                <w:rFonts w:ascii="Aptos" w:hAnsi="Aptos" w:cs="Calibri"/>
                <w:color w:val="000000"/>
                <w:sz w:val="20"/>
              </w:rPr>
              <w:t>Identifies the patient with presenting signs &amp; symptoms of preterm labor whose pregnancy is between 20 0/7 and 37 0/7 weeks gestation (contractions, bleeding, leaking of fluid)</w:t>
            </w:r>
          </w:p>
        </w:tc>
        <w:tc>
          <w:tcPr>
            <w:tcW w:w="844" w:type="pct"/>
            <w:shd w:val="clear" w:color="auto" w:fill="FFFFFF"/>
          </w:tcPr>
          <w:p w:rsidRPr="006F6E81" w:rsidR="000D5D0E" w:rsidP="00D04675" w:rsidRDefault="000D5D0E" w14:paraId="2B240BB1" w14:textId="77777777">
            <w:pPr>
              <w:spacing w:line="276" w:lineRule="auto"/>
              <w:rPr>
                <w:rFonts w:ascii="Aptos" w:hAnsi="Aptos"/>
                <w:sz w:val="20"/>
              </w:rPr>
            </w:pPr>
          </w:p>
        </w:tc>
        <w:tc>
          <w:tcPr>
            <w:tcW w:w="247" w:type="pct"/>
            <w:shd w:val="clear" w:color="auto" w:fill="FFFFFF"/>
          </w:tcPr>
          <w:p w:rsidRPr="006F6E81" w:rsidR="000D5D0E" w:rsidP="00D04675" w:rsidRDefault="000D5D0E" w14:paraId="20E15A6C" w14:textId="77777777">
            <w:pPr>
              <w:rPr>
                <w:rFonts w:ascii="Aptos" w:hAnsi="Aptos"/>
                <w:sz w:val="20"/>
              </w:rPr>
            </w:pPr>
          </w:p>
        </w:tc>
        <w:tc>
          <w:tcPr>
            <w:tcW w:w="209" w:type="pct"/>
            <w:shd w:val="clear" w:color="auto" w:fill="FFFFFF"/>
          </w:tcPr>
          <w:p w:rsidRPr="006F6E81" w:rsidR="000D5D0E" w:rsidP="00D04675" w:rsidRDefault="000D5D0E" w14:paraId="0056A1E7" w14:textId="77777777">
            <w:pPr>
              <w:rPr>
                <w:rFonts w:ascii="Aptos" w:hAnsi="Aptos"/>
                <w:sz w:val="20"/>
              </w:rPr>
            </w:pPr>
          </w:p>
        </w:tc>
        <w:tc>
          <w:tcPr>
            <w:tcW w:w="238" w:type="pct"/>
            <w:shd w:val="clear" w:color="auto" w:fill="FFFFFF"/>
          </w:tcPr>
          <w:p w:rsidRPr="006F6E81" w:rsidR="000D5D0E" w:rsidP="00D04675" w:rsidRDefault="000D5D0E" w14:paraId="168DC508" w14:textId="77777777">
            <w:pPr>
              <w:rPr>
                <w:rFonts w:ascii="Aptos" w:hAnsi="Aptos"/>
                <w:sz w:val="20"/>
              </w:rPr>
            </w:pPr>
          </w:p>
        </w:tc>
        <w:tc>
          <w:tcPr>
            <w:tcW w:w="190" w:type="pct"/>
            <w:shd w:val="clear" w:color="auto" w:fill="FFFFFF"/>
          </w:tcPr>
          <w:p w:rsidRPr="006F6E81" w:rsidR="000D5D0E" w:rsidP="00D04675" w:rsidRDefault="000D5D0E" w14:paraId="57CC7A88" w14:textId="77777777">
            <w:pPr>
              <w:rPr>
                <w:rFonts w:ascii="Aptos" w:hAnsi="Aptos"/>
                <w:sz w:val="20"/>
              </w:rPr>
            </w:pPr>
          </w:p>
        </w:tc>
        <w:tc>
          <w:tcPr>
            <w:tcW w:w="1259" w:type="pct"/>
            <w:vMerge/>
            <w:shd w:val="clear" w:color="auto" w:fill="FFFFFF"/>
          </w:tcPr>
          <w:p w:rsidRPr="006F6E81" w:rsidR="000D5D0E" w:rsidP="00D04675" w:rsidRDefault="000D5D0E" w14:paraId="5A858535"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3A0CA2" w14:paraId="147B739B" w14:textId="77777777">
        <w:trPr>
          <w:trHeight w:val="422"/>
        </w:trPr>
        <w:tc>
          <w:tcPr>
            <w:tcW w:w="2013" w:type="pct"/>
            <w:shd w:val="clear" w:color="auto" w:fill="FFFFFF"/>
            <w:vAlign w:val="center"/>
          </w:tcPr>
          <w:p w:rsidRPr="006F6E81" w:rsidR="000D5D0E" w:rsidP="00D04675" w:rsidRDefault="000D5D0E" w14:paraId="6BF9D188" w14:textId="77777777">
            <w:pPr>
              <w:rPr>
                <w:rFonts w:ascii="Aptos" w:hAnsi="Aptos" w:cs="Calibri"/>
                <w:color w:val="000000"/>
                <w:sz w:val="20"/>
              </w:rPr>
            </w:pPr>
            <w:r w:rsidRPr="006F6E81">
              <w:rPr>
                <w:rFonts w:ascii="Aptos" w:hAnsi="Aptos" w:cs="Calibri"/>
                <w:color w:val="000000"/>
                <w:sz w:val="20"/>
              </w:rPr>
              <w:t>Applies electronic fetal monitoring per hospital guideline</w:t>
            </w:r>
          </w:p>
        </w:tc>
        <w:tc>
          <w:tcPr>
            <w:tcW w:w="844" w:type="pct"/>
            <w:shd w:val="clear" w:color="auto" w:fill="FFFFFF"/>
          </w:tcPr>
          <w:p w:rsidRPr="006F6E81" w:rsidR="000D5D0E" w:rsidP="00D04675" w:rsidRDefault="000D5D0E" w14:paraId="69E8368E" w14:textId="77777777">
            <w:pPr>
              <w:spacing w:line="276" w:lineRule="auto"/>
              <w:rPr>
                <w:rFonts w:ascii="Aptos" w:hAnsi="Aptos"/>
                <w:sz w:val="20"/>
              </w:rPr>
            </w:pPr>
          </w:p>
        </w:tc>
        <w:tc>
          <w:tcPr>
            <w:tcW w:w="247" w:type="pct"/>
            <w:shd w:val="clear" w:color="auto" w:fill="FFFFFF"/>
          </w:tcPr>
          <w:p w:rsidRPr="006F6E81" w:rsidR="000D5D0E" w:rsidP="00D04675" w:rsidRDefault="000D5D0E" w14:paraId="0C81D203" w14:textId="77777777">
            <w:pPr>
              <w:rPr>
                <w:rFonts w:ascii="Aptos" w:hAnsi="Aptos"/>
                <w:sz w:val="20"/>
              </w:rPr>
            </w:pPr>
          </w:p>
        </w:tc>
        <w:tc>
          <w:tcPr>
            <w:tcW w:w="209" w:type="pct"/>
            <w:shd w:val="clear" w:color="auto" w:fill="FFFFFF"/>
          </w:tcPr>
          <w:p w:rsidRPr="006F6E81" w:rsidR="000D5D0E" w:rsidP="00D04675" w:rsidRDefault="000D5D0E" w14:paraId="6B626A32" w14:textId="77777777">
            <w:pPr>
              <w:rPr>
                <w:rFonts w:ascii="Aptos" w:hAnsi="Aptos"/>
                <w:sz w:val="20"/>
              </w:rPr>
            </w:pPr>
          </w:p>
        </w:tc>
        <w:tc>
          <w:tcPr>
            <w:tcW w:w="238" w:type="pct"/>
            <w:shd w:val="clear" w:color="auto" w:fill="FFFFFF"/>
          </w:tcPr>
          <w:p w:rsidRPr="006F6E81" w:rsidR="000D5D0E" w:rsidP="00D04675" w:rsidRDefault="000D5D0E" w14:paraId="3990E757" w14:textId="77777777">
            <w:pPr>
              <w:rPr>
                <w:rFonts w:ascii="Aptos" w:hAnsi="Aptos"/>
                <w:sz w:val="20"/>
              </w:rPr>
            </w:pPr>
          </w:p>
        </w:tc>
        <w:tc>
          <w:tcPr>
            <w:tcW w:w="190" w:type="pct"/>
            <w:shd w:val="clear" w:color="auto" w:fill="FFFFFF"/>
          </w:tcPr>
          <w:p w:rsidRPr="006F6E81" w:rsidR="000D5D0E" w:rsidP="00D04675" w:rsidRDefault="000D5D0E" w14:paraId="0707D318" w14:textId="77777777">
            <w:pPr>
              <w:rPr>
                <w:rFonts w:ascii="Aptos" w:hAnsi="Aptos"/>
                <w:sz w:val="20"/>
              </w:rPr>
            </w:pPr>
          </w:p>
        </w:tc>
        <w:tc>
          <w:tcPr>
            <w:tcW w:w="1259" w:type="pct"/>
            <w:vMerge/>
            <w:shd w:val="clear" w:color="auto" w:fill="FFFFFF"/>
          </w:tcPr>
          <w:p w:rsidRPr="006F6E81" w:rsidR="000D5D0E" w:rsidP="00D04675" w:rsidRDefault="000D5D0E" w14:paraId="5239F511"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3A0CA2" w14:paraId="37EF9BD9" w14:textId="77777777">
        <w:trPr>
          <w:trHeight w:val="260"/>
        </w:trPr>
        <w:tc>
          <w:tcPr>
            <w:tcW w:w="2013" w:type="pct"/>
            <w:shd w:val="clear" w:color="auto" w:fill="FFFFFF"/>
            <w:vAlign w:val="center"/>
          </w:tcPr>
          <w:p w:rsidRPr="006F6E81" w:rsidR="000D5D0E" w:rsidP="00D04675" w:rsidRDefault="000D5D0E" w14:paraId="5F0EC066" w14:textId="77777777">
            <w:pPr>
              <w:rPr>
                <w:rFonts w:ascii="Aptos" w:hAnsi="Aptos" w:cs="Calibri"/>
                <w:color w:val="000000"/>
                <w:sz w:val="20"/>
              </w:rPr>
            </w:pPr>
            <w:r w:rsidRPr="006F6E81">
              <w:rPr>
                <w:rFonts w:ascii="Aptos" w:hAnsi="Aptos" w:cs="Calibri"/>
                <w:color w:val="000000"/>
                <w:sz w:val="20"/>
              </w:rPr>
              <w:t>Obtains lab work and urine sample as ordered</w:t>
            </w:r>
          </w:p>
        </w:tc>
        <w:tc>
          <w:tcPr>
            <w:tcW w:w="844" w:type="pct"/>
            <w:shd w:val="clear" w:color="auto" w:fill="FFFFFF"/>
          </w:tcPr>
          <w:p w:rsidRPr="006F6E81" w:rsidR="000D5D0E" w:rsidP="00D04675" w:rsidRDefault="000D5D0E" w14:paraId="53F7E0A5" w14:textId="77777777">
            <w:pPr>
              <w:spacing w:line="276" w:lineRule="auto"/>
              <w:rPr>
                <w:rFonts w:ascii="Aptos" w:hAnsi="Aptos"/>
                <w:sz w:val="20"/>
              </w:rPr>
            </w:pPr>
          </w:p>
        </w:tc>
        <w:tc>
          <w:tcPr>
            <w:tcW w:w="247" w:type="pct"/>
            <w:shd w:val="clear" w:color="auto" w:fill="FFFFFF"/>
          </w:tcPr>
          <w:p w:rsidRPr="006F6E81" w:rsidR="000D5D0E" w:rsidP="00D04675" w:rsidRDefault="000D5D0E" w14:paraId="677200BE" w14:textId="77777777">
            <w:pPr>
              <w:rPr>
                <w:rFonts w:ascii="Aptos" w:hAnsi="Aptos"/>
                <w:sz w:val="20"/>
              </w:rPr>
            </w:pPr>
          </w:p>
        </w:tc>
        <w:tc>
          <w:tcPr>
            <w:tcW w:w="209" w:type="pct"/>
            <w:shd w:val="clear" w:color="auto" w:fill="FFFFFF"/>
          </w:tcPr>
          <w:p w:rsidRPr="006F6E81" w:rsidR="000D5D0E" w:rsidP="00D04675" w:rsidRDefault="000D5D0E" w14:paraId="1B935AF5" w14:textId="77777777">
            <w:pPr>
              <w:rPr>
                <w:rFonts w:ascii="Aptos" w:hAnsi="Aptos"/>
                <w:sz w:val="20"/>
              </w:rPr>
            </w:pPr>
          </w:p>
        </w:tc>
        <w:tc>
          <w:tcPr>
            <w:tcW w:w="238" w:type="pct"/>
            <w:shd w:val="clear" w:color="auto" w:fill="FFFFFF"/>
          </w:tcPr>
          <w:p w:rsidRPr="006F6E81" w:rsidR="000D5D0E" w:rsidP="00D04675" w:rsidRDefault="000D5D0E" w14:paraId="7F152BFC" w14:textId="77777777">
            <w:pPr>
              <w:rPr>
                <w:rFonts w:ascii="Aptos" w:hAnsi="Aptos"/>
                <w:sz w:val="20"/>
              </w:rPr>
            </w:pPr>
          </w:p>
        </w:tc>
        <w:tc>
          <w:tcPr>
            <w:tcW w:w="190" w:type="pct"/>
            <w:shd w:val="clear" w:color="auto" w:fill="FFFFFF"/>
          </w:tcPr>
          <w:p w:rsidRPr="006F6E81" w:rsidR="000D5D0E" w:rsidP="00D04675" w:rsidRDefault="000D5D0E" w14:paraId="6A457195" w14:textId="77777777">
            <w:pPr>
              <w:rPr>
                <w:rFonts w:ascii="Aptos" w:hAnsi="Aptos"/>
                <w:sz w:val="20"/>
              </w:rPr>
            </w:pPr>
          </w:p>
        </w:tc>
        <w:tc>
          <w:tcPr>
            <w:tcW w:w="1259" w:type="pct"/>
            <w:vMerge/>
            <w:shd w:val="clear" w:color="auto" w:fill="FFFFFF"/>
          </w:tcPr>
          <w:p w:rsidRPr="006F6E81" w:rsidR="000D5D0E" w:rsidP="00D04675" w:rsidRDefault="000D5D0E" w14:paraId="052357E5"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785D8C" w14:paraId="38344098" w14:textId="77777777">
        <w:trPr>
          <w:trHeight w:val="576"/>
        </w:trPr>
        <w:tc>
          <w:tcPr>
            <w:tcW w:w="2013" w:type="pct"/>
            <w:shd w:val="clear" w:color="auto" w:fill="FFFFFF"/>
            <w:vAlign w:val="center"/>
          </w:tcPr>
          <w:p w:rsidRPr="006F6E81" w:rsidR="000D5D0E" w:rsidP="00D04675" w:rsidRDefault="000D5D0E" w14:paraId="7E3A9B63" w14:textId="77777777">
            <w:pPr>
              <w:rPr>
                <w:rFonts w:ascii="Aptos" w:hAnsi="Aptos" w:cs="Calibri"/>
                <w:color w:val="000000"/>
                <w:sz w:val="20"/>
              </w:rPr>
            </w:pPr>
            <w:r w:rsidRPr="006F6E81">
              <w:rPr>
                <w:rFonts w:ascii="Aptos" w:hAnsi="Aptos" w:cs="Calibri"/>
                <w:color w:val="000000"/>
                <w:sz w:val="20"/>
              </w:rPr>
              <w:t>Assist provider with performing a vaginal examination to determine cervical effacement and dilation that is used as a baseline if no contraindications and per facility protocol</w:t>
            </w:r>
          </w:p>
        </w:tc>
        <w:tc>
          <w:tcPr>
            <w:tcW w:w="844" w:type="pct"/>
            <w:shd w:val="clear" w:color="auto" w:fill="FFFFFF"/>
          </w:tcPr>
          <w:p w:rsidRPr="006F6E81" w:rsidR="000D5D0E" w:rsidP="00D04675" w:rsidRDefault="000D5D0E" w14:paraId="296810B7" w14:textId="77777777">
            <w:pPr>
              <w:spacing w:line="276" w:lineRule="auto"/>
              <w:rPr>
                <w:rFonts w:ascii="Aptos" w:hAnsi="Aptos"/>
                <w:sz w:val="20"/>
              </w:rPr>
            </w:pPr>
          </w:p>
        </w:tc>
        <w:tc>
          <w:tcPr>
            <w:tcW w:w="247" w:type="pct"/>
            <w:shd w:val="clear" w:color="auto" w:fill="FFFFFF"/>
          </w:tcPr>
          <w:p w:rsidRPr="006F6E81" w:rsidR="000D5D0E" w:rsidP="00D04675" w:rsidRDefault="000D5D0E" w14:paraId="1855F7C0" w14:textId="77777777">
            <w:pPr>
              <w:rPr>
                <w:rFonts w:ascii="Aptos" w:hAnsi="Aptos"/>
                <w:sz w:val="20"/>
              </w:rPr>
            </w:pPr>
          </w:p>
        </w:tc>
        <w:tc>
          <w:tcPr>
            <w:tcW w:w="209" w:type="pct"/>
            <w:shd w:val="clear" w:color="auto" w:fill="FFFFFF"/>
          </w:tcPr>
          <w:p w:rsidRPr="006F6E81" w:rsidR="000D5D0E" w:rsidP="00D04675" w:rsidRDefault="000D5D0E" w14:paraId="350E4E3A" w14:textId="77777777">
            <w:pPr>
              <w:rPr>
                <w:rFonts w:ascii="Aptos" w:hAnsi="Aptos"/>
                <w:sz w:val="20"/>
              </w:rPr>
            </w:pPr>
          </w:p>
        </w:tc>
        <w:tc>
          <w:tcPr>
            <w:tcW w:w="238" w:type="pct"/>
            <w:shd w:val="clear" w:color="auto" w:fill="FFFFFF"/>
          </w:tcPr>
          <w:p w:rsidRPr="006F6E81" w:rsidR="000D5D0E" w:rsidP="00D04675" w:rsidRDefault="000D5D0E" w14:paraId="00DBD9DF" w14:textId="77777777">
            <w:pPr>
              <w:rPr>
                <w:rFonts w:ascii="Aptos" w:hAnsi="Aptos"/>
                <w:sz w:val="20"/>
              </w:rPr>
            </w:pPr>
          </w:p>
        </w:tc>
        <w:tc>
          <w:tcPr>
            <w:tcW w:w="190" w:type="pct"/>
            <w:shd w:val="clear" w:color="auto" w:fill="FFFFFF"/>
          </w:tcPr>
          <w:p w:rsidRPr="006F6E81" w:rsidR="000D5D0E" w:rsidP="00D04675" w:rsidRDefault="000D5D0E" w14:paraId="0D41E87A" w14:textId="77777777">
            <w:pPr>
              <w:rPr>
                <w:rFonts w:ascii="Aptos" w:hAnsi="Aptos"/>
                <w:sz w:val="20"/>
              </w:rPr>
            </w:pPr>
          </w:p>
        </w:tc>
        <w:tc>
          <w:tcPr>
            <w:tcW w:w="1259" w:type="pct"/>
            <w:vMerge/>
            <w:shd w:val="clear" w:color="auto" w:fill="FFFFFF"/>
          </w:tcPr>
          <w:p w:rsidRPr="006F6E81" w:rsidR="000D5D0E" w:rsidP="00D04675" w:rsidRDefault="000D5D0E" w14:paraId="34804718"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785D8C" w14:paraId="2AC9DE40" w14:textId="77777777">
        <w:trPr>
          <w:trHeight w:val="576"/>
        </w:trPr>
        <w:tc>
          <w:tcPr>
            <w:tcW w:w="2013" w:type="pct"/>
            <w:shd w:val="clear" w:color="auto" w:fill="FFFFFF"/>
            <w:vAlign w:val="center"/>
          </w:tcPr>
          <w:p w:rsidRPr="006F6E81" w:rsidR="000D5D0E" w:rsidP="00D04675" w:rsidRDefault="000D5D0E" w14:paraId="479ED362" w14:textId="77777777">
            <w:pPr>
              <w:rPr>
                <w:rFonts w:ascii="Aptos" w:hAnsi="Aptos" w:cs="Calibri"/>
                <w:color w:val="000000"/>
                <w:sz w:val="20"/>
              </w:rPr>
            </w:pPr>
            <w:r w:rsidRPr="006F6E81">
              <w:rPr>
                <w:rFonts w:ascii="Aptos" w:hAnsi="Aptos" w:cs="Calibri"/>
                <w:color w:val="000000"/>
                <w:sz w:val="20"/>
              </w:rPr>
              <w:t>Administers tocolytics, antenatal steroids, magnesium sulfate, and antibiotics for GBS prophylaxis per provider orders and hospital guideline</w:t>
            </w:r>
          </w:p>
        </w:tc>
        <w:tc>
          <w:tcPr>
            <w:tcW w:w="844" w:type="pct"/>
            <w:shd w:val="clear" w:color="auto" w:fill="FFFFFF"/>
          </w:tcPr>
          <w:p w:rsidRPr="006F6E81" w:rsidR="000D5D0E" w:rsidP="00D04675" w:rsidRDefault="000D5D0E" w14:paraId="332035C3" w14:textId="77777777">
            <w:pPr>
              <w:spacing w:line="276" w:lineRule="auto"/>
              <w:rPr>
                <w:rFonts w:ascii="Aptos" w:hAnsi="Aptos"/>
                <w:sz w:val="20"/>
              </w:rPr>
            </w:pPr>
          </w:p>
        </w:tc>
        <w:tc>
          <w:tcPr>
            <w:tcW w:w="247" w:type="pct"/>
            <w:shd w:val="clear" w:color="auto" w:fill="FFFFFF"/>
          </w:tcPr>
          <w:p w:rsidRPr="006F6E81" w:rsidR="000D5D0E" w:rsidP="00D04675" w:rsidRDefault="000D5D0E" w14:paraId="75BB478A" w14:textId="77777777">
            <w:pPr>
              <w:rPr>
                <w:rFonts w:ascii="Aptos" w:hAnsi="Aptos"/>
                <w:sz w:val="20"/>
              </w:rPr>
            </w:pPr>
          </w:p>
        </w:tc>
        <w:tc>
          <w:tcPr>
            <w:tcW w:w="209" w:type="pct"/>
            <w:shd w:val="clear" w:color="auto" w:fill="FFFFFF"/>
          </w:tcPr>
          <w:p w:rsidRPr="006F6E81" w:rsidR="000D5D0E" w:rsidP="00D04675" w:rsidRDefault="000D5D0E" w14:paraId="2CB460D6" w14:textId="77777777">
            <w:pPr>
              <w:rPr>
                <w:rFonts w:ascii="Aptos" w:hAnsi="Aptos"/>
                <w:sz w:val="20"/>
              </w:rPr>
            </w:pPr>
          </w:p>
        </w:tc>
        <w:tc>
          <w:tcPr>
            <w:tcW w:w="238" w:type="pct"/>
            <w:shd w:val="clear" w:color="auto" w:fill="FFFFFF"/>
          </w:tcPr>
          <w:p w:rsidRPr="006F6E81" w:rsidR="000D5D0E" w:rsidP="00D04675" w:rsidRDefault="000D5D0E" w14:paraId="1EF3B435" w14:textId="77777777">
            <w:pPr>
              <w:rPr>
                <w:rFonts w:ascii="Aptos" w:hAnsi="Aptos"/>
                <w:sz w:val="20"/>
              </w:rPr>
            </w:pPr>
          </w:p>
        </w:tc>
        <w:tc>
          <w:tcPr>
            <w:tcW w:w="190" w:type="pct"/>
            <w:shd w:val="clear" w:color="auto" w:fill="FFFFFF"/>
          </w:tcPr>
          <w:p w:rsidRPr="006F6E81" w:rsidR="000D5D0E" w:rsidP="00D04675" w:rsidRDefault="000D5D0E" w14:paraId="06550D27" w14:textId="77777777">
            <w:pPr>
              <w:rPr>
                <w:rFonts w:ascii="Aptos" w:hAnsi="Aptos"/>
                <w:sz w:val="20"/>
              </w:rPr>
            </w:pPr>
          </w:p>
        </w:tc>
        <w:tc>
          <w:tcPr>
            <w:tcW w:w="1259" w:type="pct"/>
            <w:vMerge/>
            <w:shd w:val="clear" w:color="auto" w:fill="FFFFFF"/>
          </w:tcPr>
          <w:p w:rsidRPr="006F6E81" w:rsidR="000D5D0E" w:rsidP="00D04675" w:rsidRDefault="000D5D0E" w14:paraId="07E657FB"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3A0CA2" w14:paraId="11AAE3FA" w14:textId="77777777">
        <w:trPr>
          <w:trHeight w:val="377"/>
        </w:trPr>
        <w:tc>
          <w:tcPr>
            <w:tcW w:w="2013" w:type="pct"/>
            <w:shd w:val="clear" w:color="auto" w:fill="FFFFFF"/>
            <w:vAlign w:val="center"/>
          </w:tcPr>
          <w:p w:rsidRPr="006F6E81" w:rsidR="000D5D0E" w:rsidP="00D04675" w:rsidRDefault="000D5D0E" w14:paraId="1D5FFB38" w14:textId="77777777">
            <w:pPr>
              <w:rPr>
                <w:rFonts w:ascii="Aptos" w:hAnsi="Aptos" w:cs="Calibri"/>
                <w:color w:val="000000"/>
                <w:sz w:val="20"/>
              </w:rPr>
            </w:pPr>
            <w:r w:rsidRPr="006F6E81">
              <w:rPr>
                <w:rFonts w:ascii="Aptos" w:hAnsi="Aptos" w:cs="Calibri"/>
                <w:color w:val="000000"/>
                <w:sz w:val="20"/>
              </w:rPr>
              <w:t>Anticipates and facilitates transfer to a higher level of care.</w:t>
            </w:r>
          </w:p>
        </w:tc>
        <w:tc>
          <w:tcPr>
            <w:tcW w:w="844" w:type="pct"/>
            <w:shd w:val="clear" w:color="auto" w:fill="FFFFFF"/>
          </w:tcPr>
          <w:p w:rsidRPr="006F6E81" w:rsidR="000D5D0E" w:rsidP="00D04675" w:rsidRDefault="000D5D0E" w14:paraId="06354F24" w14:textId="77777777">
            <w:pPr>
              <w:spacing w:line="276" w:lineRule="auto"/>
              <w:rPr>
                <w:rFonts w:ascii="Aptos" w:hAnsi="Aptos"/>
                <w:sz w:val="20"/>
              </w:rPr>
            </w:pPr>
          </w:p>
        </w:tc>
        <w:tc>
          <w:tcPr>
            <w:tcW w:w="247" w:type="pct"/>
            <w:shd w:val="clear" w:color="auto" w:fill="FFFFFF"/>
          </w:tcPr>
          <w:p w:rsidRPr="006F6E81" w:rsidR="000D5D0E" w:rsidP="00D04675" w:rsidRDefault="000D5D0E" w14:paraId="4629C99B" w14:textId="77777777">
            <w:pPr>
              <w:rPr>
                <w:rFonts w:ascii="Aptos" w:hAnsi="Aptos"/>
                <w:sz w:val="20"/>
              </w:rPr>
            </w:pPr>
          </w:p>
        </w:tc>
        <w:tc>
          <w:tcPr>
            <w:tcW w:w="209" w:type="pct"/>
            <w:shd w:val="clear" w:color="auto" w:fill="FFFFFF"/>
          </w:tcPr>
          <w:p w:rsidRPr="006F6E81" w:rsidR="000D5D0E" w:rsidP="00D04675" w:rsidRDefault="000D5D0E" w14:paraId="4C281B9F" w14:textId="77777777">
            <w:pPr>
              <w:rPr>
                <w:rFonts w:ascii="Aptos" w:hAnsi="Aptos"/>
                <w:sz w:val="20"/>
              </w:rPr>
            </w:pPr>
          </w:p>
        </w:tc>
        <w:tc>
          <w:tcPr>
            <w:tcW w:w="238" w:type="pct"/>
            <w:shd w:val="clear" w:color="auto" w:fill="FFFFFF"/>
          </w:tcPr>
          <w:p w:rsidRPr="006F6E81" w:rsidR="000D5D0E" w:rsidP="00D04675" w:rsidRDefault="000D5D0E" w14:paraId="39B87436" w14:textId="77777777">
            <w:pPr>
              <w:rPr>
                <w:rFonts w:ascii="Aptos" w:hAnsi="Aptos"/>
                <w:sz w:val="20"/>
              </w:rPr>
            </w:pPr>
          </w:p>
        </w:tc>
        <w:tc>
          <w:tcPr>
            <w:tcW w:w="190" w:type="pct"/>
            <w:shd w:val="clear" w:color="auto" w:fill="FFFFFF"/>
          </w:tcPr>
          <w:p w:rsidRPr="006F6E81" w:rsidR="000D5D0E" w:rsidP="00D04675" w:rsidRDefault="000D5D0E" w14:paraId="744F0019" w14:textId="77777777">
            <w:pPr>
              <w:rPr>
                <w:rFonts w:ascii="Aptos" w:hAnsi="Aptos"/>
                <w:sz w:val="20"/>
              </w:rPr>
            </w:pPr>
          </w:p>
        </w:tc>
        <w:tc>
          <w:tcPr>
            <w:tcW w:w="1259" w:type="pct"/>
            <w:vMerge/>
            <w:shd w:val="clear" w:color="auto" w:fill="FFFFFF"/>
          </w:tcPr>
          <w:p w:rsidRPr="006F6E81" w:rsidR="000D5D0E" w:rsidP="00D04675" w:rsidRDefault="000D5D0E" w14:paraId="15C3C009" w14:textId="77777777">
            <w:pPr>
              <w:rPr>
                <w:rFonts w:ascii="Aptos" w:hAnsi="Aptos"/>
                <w:sz w:val="20"/>
              </w:rPr>
            </w:pPr>
          </w:p>
        </w:tc>
        <w:tc>
          <w:tcPr>
            <w:tcW w:type="dxa" w:w="518"/>
            <w:vAlign w:val="center"/>
            <w:shd w:fill="E9DFF5"/>
          </w:tcPr>
          <w:p>
            <w:r/>
            <w:r>
              <w:rPr>
                <w:rFonts w:ascii="Arial" w:hAnsi="Arial"/>
                <w:b/>
                <w:sz w:val="14"/>
              </w:rPr>
              <w:t>P4</w:t>
            </w:r>
          </w:p>
        </w:tc>
      </w:tr>
      <w:tr w:rsidRPr="006F6E81" w:rsidR="00F30AB4" w:rsidTr="00785D8C" w14:paraId="771ED5BD" w14:textId="77777777">
        <w:trPr>
          <w:trHeight w:val="576"/>
        </w:trPr>
        <w:tc>
          <w:tcPr>
            <w:tcW w:w="2013" w:type="pct"/>
            <w:shd w:val="clear" w:color="auto" w:fill="FFFFFF"/>
            <w:vAlign w:val="center"/>
          </w:tcPr>
          <w:p w:rsidRPr="006F6E81" w:rsidR="000D5D0E" w:rsidP="00D04675" w:rsidRDefault="000D5D0E" w14:paraId="63F8A4F7" w14:textId="77777777">
            <w:pPr>
              <w:rPr>
                <w:rFonts w:ascii="Aptos" w:hAnsi="Aptos" w:cs="Calibri"/>
                <w:color w:val="000000"/>
                <w:sz w:val="20"/>
              </w:rPr>
            </w:pPr>
            <w:r w:rsidRPr="006F6E81">
              <w:rPr>
                <w:rFonts w:ascii="Aptos" w:hAnsi="Aptos" w:cs="Calibri"/>
                <w:color w:val="000000"/>
                <w:sz w:val="20"/>
              </w:rPr>
              <w:t xml:space="preserve">Educates </w:t>
            </w:r>
            <w:proofErr w:type="gramStart"/>
            <w:r w:rsidRPr="006F6E81">
              <w:rPr>
                <w:rFonts w:ascii="Aptos" w:hAnsi="Aptos" w:cs="Calibri"/>
                <w:color w:val="000000"/>
                <w:sz w:val="20"/>
              </w:rPr>
              <w:t>patient</w:t>
            </w:r>
            <w:proofErr w:type="gramEnd"/>
            <w:r w:rsidRPr="006F6E81">
              <w:rPr>
                <w:rFonts w:ascii="Aptos" w:hAnsi="Aptos" w:cs="Calibri"/>
                <w:color w:val="000000"/>
                <w:sz w:val="20"/>
              </w:rPr>
              <w:t xml:space="preserve"> and </w:t>
            </w:r>
            <w:proofErr w:type="gramStart"/>
            <w:r w:rsidRPr="006F6E81">
              <w:rPr>
                <w:rFonts w:ascii="Aptos" w:hAnsi="Aptos" w:cs="Calibri"/>
                <w:color w:val="000000"/>
                <w:sz w:val="20"/>
              </w:rPr>
              <w:t>family</w:t>
            </w:r>
            <w:proofErr w:type="gramEnd"/>
            <w:r w:rsidRPr="006F6E81">
              <w:rPr>
                <w:rFonts w:ascii="Aptos" w:hAnsi="Aptos" w:cs="Calibri"/>
                <w:color w:val="000000"/>
                <w:sz w:val="20"/>
              </w:rPr>
              <w:t xml:space="preserve"> about steps to take if preterm labor symptoms re</w:t>
            </w:r>
            <w:r w:rsidR="002772EE">
              <w:rPr>
                <w:rFonts w:ascii="Aptos" w:hAnsi="Aptos" w:cs="Calibri"/>
                <w:color w:val="000000"/>
                <w:sz w:val="20"/>
              </w:rPr>
              <w:t>oc</w:t>
            </w:r>
            <w:r w:rsidRPr="006F6E81">
              <w:rPr>
                <w:rFonts w:ascii="Aptos" w:hAnsi="Aptos" w:cs="Calibri"/>
                <w:color w:val="000000"/>
                <w:sz w:val="20"/>
              </w:rPr>
              <w:t>cur after discharge</w:t>
            </w:r>
          </w:p>
        </w:tc>
        <w:tc>
          <w:tcPr>
            <w:tcW w:w="844" w:type="pct"/>
            <w:shd w:val="clear" w:color="auto" w:fill="FFFFFF"/>
          </w:tcPr>
          <w:p w:rsidRPr="006F6E81" w:rsidR="000D5D0E" w:rsidP="00D04675" w:rsidRDefault="000D5D0E" w14:paraId="54DD8BF1" w14:textId="77777777">
            <w:pPr>
              <w:spacing w:line="276" w:lineRule="auto"/>
              <w:rPr>
                <w:rFonts w:ascii="Aptos" w:hAnsi="Aptos"/>
                <w:sz w:val="20"/>
              </w:rPr>
            </w:pPr>
          </w:p>
        </w:tc>
        <w:tc>
          <w:tcPr>
            <w:tcW w:w="247" w:type="pct"/>
            <w:shd w:val="clear" w:color="auto" w:fill="FFFFFF"/>
          </w:tcPr>
          <w:p w:rsidRPr="006F6E81" w:rsidR="000D5D0E" w:rsidP="00D04675" w:rsidRDefault="000D5D0E" w14:paraId="524E9230" w14:textId="77777777">
            <w:pPr>
              <w:rPr>
                <w:rFonts w:ascii="Aptos" w:hAnsi="Aptos"/>
                <w:sz w:val="20"/>
              </w:rPr>
            </w:pPr>
          </w:p>
        </w:tc>
        <w:tc>
          <w:tcPr>
            <w:tcW w:w="209" w:type="pct"/>
            <w:shd w:val="clear" w:color="auto" w:fill="FFFFFF"/>
          </w:tcPr>
          <w:p w:rsidRPr="006F6E81" w:rsidR="000D5D0E" w:rsidP="00D04675" w:rsidRDefault="000D5D0E" w14:paraId="2B4B1C06" w14:textId="77777777">
            <w:pPr>
              <w:rPr>
                <w:rFonts w:ascii="Aptos" w:hAnsi="Aptos"/>
                <w:sz w:val="20"/>
              </w:rPr>
            </w:pPr>
          </w:p>
        </w:tc>
        <w:tc>
          <w:tcPr>
            <w:tcW w:w="238" w:type="pct"/>
            <w:shd w:val="clear" w:color="auto" w:fill="FFFFFF"/>
          </w:tcPr>
          <w:p w:rsidRPr="006F6E81" w:rsidR="000D5D0E" w:rsidP="00D04675" w:rsidRDefault="000D5D0E" w14:paraId="7B7ECAD2" w14:textId="77777777">
            <w:pPr>
              <w:rPr>
                <w:rFonts w:ascii="Aptos" w:hAnsi="Aptos"/>
                <w:sz w:val="20"/>
              </w:rPr>
            </w:pPr>
          </w:p>
        </w:tc>
        <w:tc>
          <w:tcPr>
            <w:tcW w:w="190" w:type="pct"/>
            <w:shd w:val="clear" w:color="auto" w:fill="FFFFFF"/>
          </w:tcPr>
          <w:p w:rsidRPr="006F6E81" w:rsidR="000D5D0E" w:rsidP="00D04675" w:rsidRDefault="000D5D0E" w14:paraId="4A37E6C8" w14:textId="77777777">
            <w:pPr>
              <w:rPr>
                <w:rFonts w:ascii="Aptos" w:hAnsi="Aptos"/>
                <w:sz w:val="20"/>
              </w:rPr>
            </w:pPr>
          </w:p>
        </w:tc>
        <w:tc>
          <w:tcPr>
            <w:tcW w:w="1259" w:type="pct"/>
            <w:vMerge/>
            <w:shd w:val="clear" w:color="auto" w:fill="FFFFFF"/>
          </w:tcPr>
          <w:p w:rsidRPr="006F6E81" w:rsidR="000D5D0E" w:rsidP="00D04675" w:rsidRDefault="000D5D0E" w14:paraId="5D9D504F" w14:textId="77777777">
            <w:pPr>
              <w:rPr>
                <w:rFonts w:ascii="Aptos" w:hAnsi="Aptos"/>
                <w:sz w:val="20"/>
              </w:rPr>
            </w:pPr>
          </w:p>
        </w:tc>
        <w:tc>
          <w:tcPr>
            <w:tcW w:type="dxa" w:w="518"/>
            <w:vAlign w:val="center"/>
            <w:shd w:fill="E9DFF5"/>
          </w:tcPr>
          <w:p>
            <w:r/>
            <w:r>
              <w:rPr>
                <w:rFonts w:ascii="Arial" w:hAnsi="Arial"/>
                <w:b/>
                <w:sz w:val="14"/>
              </w:rPr>
              <w:t>P4</w:t>
            </w:r>
          </w:p>
        </w:tc>
      </w:tr>
      <w:tr w:rsidRPr="006F6E81" w:rsidR="00BF61FA" w:rsidTr="009112C4" w14:paraId="51ECAA5B" w14:textId="77777777">
        <w:trPr>
          <w:trHeight w:val="20"/>
        </w:trPr>
        <w:tc>
          <w:tcPr>
            <w:tcW w:w="5000" w:type="pct"/>
            <w:gridSpan w:val="7"/>
            <w:shd w:val="clear" w:color="auto" w:fill="D9F2D0"/>
            <w:vAlign w:val="center"/>
          </w:tcPr>
          <w:p w:rsidRPr="006F6E81" w:rsidR="00BF61FA" w:rsidP="00D04675" w:rsidRDefault="0003029C" w14:paraId="74FABB34" w14:textId="77777777">
            <w:pPr>
              <w:rPr>
                <w:rFonts w:ascii="Aptos" w:hAnsi="Aptos"/>
                <w:b/>
                <w:bCs/>
                <w:sz w:val="20"/>
              </w:rPr>
            </w:pPr>
            <w:r w:rsidRPr="006F6E81">
              <w:rPr>
                <w:rFonts w:ascii="Aptos" w:hAnsi="Aptos"/>
                <w:b/>
                <w:bCs/>
                <w:sz w:val="20"/>
              </w:rPr>
              <w:t>Nausea and Vomiting in Pregnancy</w:t>
            </w:r>
          </w:p>
        </w:tc>
        <w:tc>
          <w:tcPr>
            <w:tcW w:type="dxa" w:w="518"/>
            <w:vAlign w:val="center"/>
            <w:shd w:fill="FFF0C2"/>
          </w:tcPr>
          <w:p>
            <w:r/>
            <w:r>
              <w:rPr>
                <w:rFonts w:ascii="Arial" w:hAnsi="Arial"/>
                <w:b/>
                <w:sz w:val="14"/>
              </w:rPr>
              <w:t>P3</w:t>
            </w:r>
          </w:p>
        </w:tc>
      </w:tr>
      <w:tr w:rsidRPr="006F6E81" w:rsidR="00F30AB4" w:rsidTr="00785D8C" w14:paraId="1A2338E6" w14:textId="77777777">
        <w:trPr>
          <w:trHeight w:val="576"/>
        </w:trPr>
        <w:tc>
          <w:tcPr>
            <w:tcW w:w="2013" w:type="pct"/>
            <w:shd w:val="clear" w:color="auto" w:fill="FFFFFF"/>
            <w:vAlign w:val="center"/>
          </w:tcPr>
          <w:p w:rsidRPr="006F6E81" w:rsidR="000D5D0E" w:rsidP="00526D28" w:rsidRDefault="000D5D0E" w14:paraId="7F50579F" w14:textId="77777777">
            <w:pPr>
              <w:rPr>
                <w:rFonts w:ascii="Aptos" w:hAnsi="Aptos" w:cs="Calibri"/>
                <w:color w:val="000000"/>
                <w:sz w:val="20"/>
              </w:rPr>
            </w:pPr>
            <w:r w:rsidRPr="006F6E81">
              <w:rPr>
                <w:rFonts w:ascii="Aptos" w:hAnsi="Aptos" w:cs="Calibri"/>
                <w:color w:val="000000"/>
                <w:sz w:val="20"/>
              </w:rPr>
              <w:t xml:space="preserve">Provide pharmacological intervention </w:t>
            </w:r>
            <w:proofErr w:type="gramStart"/>
            <w:r w:rsidRPr="006F6E81">
              <w:rPr>
                <w:rFonts w:ascii="Aptos" w:hAnsi="Aptos" w:cs="Calibri"/>
                <w:color w:val="000000"/>
                <w:sz w:val="20"/>
              </w:rPr>
              <w:t>per</w:t>
            </w:r>
            <w:proofErr w:type="gramEnd"/>
            <w:r w:rsidRPr="006F6E81">
              <w:rPr>
                <w:rFonts w:ascii="Aptos" w:hAnsi="Aptos" w:cs="Calibri"/>
                <w:color w:val="000000"/>
                <w:sz w:val="20"/>
              </w:rPr>
              <w:t xml:space="preserve"> provider order, paying particular attention to antiemetic schedule</w:t>
            </w:r>
          </w:p>
        </w:tc>
        <w:tc>
          <w:tcPr>
            <w:tcW w:w="844" w:type="pct"/>
            <w:shd w:val="clear" w:color="auto" w:fill="FFFFFF"/>
          </w:tcPr>
          <w:p w:rsidRPr="006F6E81" w:rsidR="000D5D0E" w:rsidP="00D04675" w:rsidRDefault="000D5D0E" w14:paraId="483E648C" w14:textId="77777777">
            <w:pPr>
              <w:spacing w:line="276" w:lineRule="auto"/>
              <w:rPr>
                <w:rFonts w:ascii="Aptos" w:hAnsi="Aptos"/>
                <w:sz w:val="20"/>
              </w:rPr>
            </w:pPr>
          </w:p>
        </w:tc>
        <w:tc>
          <w:tcPr>
            <w:tcW w:w="247" w:type="pct"/>
            <w:shd w:val="clear" w:color="auto" w:fill="FFFFFF"/>
          </w:tcPr>
          <w:p w:rsidRPr="006F6E81" w:rsidR="000D5D0E" w:rsidP="00D04675" w:rsidRDefault="000D5D0E" w14:paraId="1CA43D62" w14:textId="77777777">
            <w:pPr>
              <w:rPr>
                <w:rFonts w:ascii="Aptos" w:hAnsi="Aptos"/>
                <w:sz w:val="20"/>
              </w:rPr>
            </w:pPr>
          </w:p>
        </w:tc>
        <w:tc>
          <w:tcPr>
            <w:tcW w:w="209" w:type="pct"/>
            <w:shd w:val="clear" w:color="auto" w:fill="FFFFFF"/>
          </w:tcPr>
          <w:p w:rsidRPr="006F6E81" w:rsidR="000D5D0E" w:rsidP="00D04675" w:rsidRDefault="000D5D0E" w14:paraId="63D38901" w14:textId="77777777">
            <w:pPr>
              <w:rPr>
                <w:rFonts w:ascii="Aptos" w:hAnsi="Aptos"/>
                <w:sz w:val="20"/>
              </w:rPr>
            </w:pPr>
          </w:p>
        </w:tc>
        <w:tc>
          <w:tcPr>
            <w:tcW w:w="238" w:type="pct"/>
            <w:shd w:val="clear" w:color="auto" w:fill="FFFFFF"/>
          </w:tcPr>
          <w:p w:rsidRPr="006F6E81" w:rsidR="000D5D0E" w:rsidP="00D04675" w:rsidRDefault="000D5D0E" w14:paraId="453BD23D" w14:textId="77777777">
            <w:pPr>
              <w:rPr>
                <w:rFonts w:ascii="Aptos" w:hAnsi="Aptos"/>
                <w:sz w:val="20"/>
              </w:rPr>
            </w:pPr>
          </w:p>
        </w:tc>
        <w:tc>
          <w:tcPr>
            <w:tcW w:w="190" w:type="pct"/>
            <w:shd w:val="clear" w:color="auto" w:fill="FFFFFF"/>
          </w:tcPr>
          <w:p w:rsidRPr="006F6E81" w:rsidR="000D5D0E" w:rsidP="00D04675" w:rsidRDefault="000D5D0E" w14:paraId="22FD5710" w14:textId="77777777">
            <w:pPr>
              <w:rPr>
                <w:rFonts w:ascii="Aptos" w:hAnsi="Aptos"/>
                <w:sz w:val="20"/>
              </w:rPr>
            </w:pPr>
          </w:p>
        </w:tc>
        <w:tc>
          <w:tcPr>
            <w:tcW w:w="1259" w:type="pct"/>
            <w:vMerge w:val="restart"/>
            <w:shd w:val="clear" w:color="auto" w:fill="FFFFFF"/>
          </w:tcPr>
          <w:p w:rsidRPr="006F6E81" w:rsidR="000D5D0E" w:rsidP="00D04675" w:rsidRDefault="000D5D0E" w14:paraId="6C01BFAD"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3A0CA2" w14:paraId="2D9478CF" w14:textId="77777777">
        <w:trPr>
          <w:trHeight w:val="278"/>
        </w:trPr>
        <w:tc>
          <w:tcPr>
            <w:tcW w:w="2013" w:type="pct"/>
            <w:shd w:val="clear" w:color="auto" w:fill="FFFFFF"/>
            <w:vAlign w:val="center"/>
          </w:tcPr>
          <w:p w:rsidRPr="006F6E81" w:rsidR="000D5D0E" w:rsidP="00526D28" w:rsidRDefault="000D5D0E" w14:paraId="544A9C81" w14:textId="77777777">
            <w:pPr>
              <w:rPr>
                <w:rFonts w:ascii="Aptos" w:hAnsi="Aptos" w:cs="Calibri"/>
                <w:color w:val="000000"/>
                <w:sz w:val="20"/>
              </w:rPr>
            </w:pPr>
            <w:r w:rsidRPr="006F6E81">
              <w:rPr>
                <w:rFonts w:ascii="Aptos" w:hAnsi="Aptos" w:cs="Calibri"/>
                <w:color w:val="000000"/>
                <w:sz w:val="20"/>
              </w:rPr>
              <w:t xml:space="preserve">Monitor daily weight  </w:t>
            </w:r>
          </w:p>
        </w:tc>
        <w:tc>
          <w:tcPr>
            <w:tcW w:w="844" w:type="pct"/>
            <w:shd w:val="clear" w:color="auto" w:fill="FFFFFF"/>
          </w:tcPr>
          <w:p w:rsidRPr="006F6E81" w:rsidR="000D5D0E" w:rsidP="00D04675" w:rsidRDefault="000D5D0E" w14:paraId="4D62EF9B" w14:textId="77777777">
            <w:pPr>
              <w:spacing w:line="276" w:lineRule="auto"/>
              <w:rPr>
                <w:rFonts w:ascii="Aptos" w:hAnsi="Aptos"/>
                <w:sz w:val="20"/>
              </w:rPr>
            </w:pPr>
          </w:p>
        </w:tc>
        <w:tc>
          <w:tcPr>
            <w:tcW w:w="247" w:type="pct"/>
            <w:shd w:val="clear" w:color="auto" w:fill="FFFFFF"/>
          </w:tcPr>
          <w:p w:rsidRPr="006F6E81" w:rsidR="000D5D0E" w:rsidP="00D04675" w:rsidRDefault="000D5D0E" w14:paraId="678EF8FA" w14:textId="77777777">
            <w:pPr>
              <w:rPr>
                <w:rFonts w:ascii="Aptos" w:hAnsi="Aptos"/>
                <w:sz w:val="20"/>
              </w:rPr>
            </w:pPr>
          </w:p>
        </w:tc>
        <w:tc>
          <w:tcPr>
            <w:tcW w:w="209" w:type="pct"/>
            <w:shd w:val="clear" w:color="auto" w:fill="FFFFFF"/>
          </w:tcPr>
          <w:p w:rsidRPr="006F6E81" w:rsidR="000D5D0E" w:rsidP="00D04675" w:rsidRDefault="000D5D0E" w14:paraId="72F28FB2" w14:textId="77777777">
            <w:pPr>
              <w:rPr>
                <w:rFonts w:ascii="Aptos" w:hAnsi="Aptos"/>
                <w:sz w:val="20"/>
              </w:rPr>
            </w:pPr>
          </w:p>
        </w:tc>
        <w:tc>
          <w:tcPr>
            <w:tcW w:w="238" w:type="pct"/>
            <w:shd w:val="clear" w:color="auto" w:fill="FFFFFF"/>
          </w:tcPr>
          <w:p w:rsidRPr="006F6E81" w:rsidR="000D5D0E" w:rsidP="00D04675" w:rsidRDefault="000D5D0E" w14:paraId="5E7F89B0" w14:textId="77777777">
            <w:pPr>
              <w:rPr>
                <w:rFonts w:ascii="Aptos" w:hAnsi="Aptos"/>
                <w:sz w:val="20"/>
              </w:rPr>
            </w:pPr>
          </w:p>
        </w:tc>
        <w:tc>
          <w:tcPr>
            <w:tcW w:w="190" w:type="pct"/>
            <w:shd w:val="clear" w:color="auto" w:fill="FFFFFF"/>
          </w:tcPr>
          <w:p w:rsidRPr="006F6E81" w:rsidR="000D5D0E" w:rsidP="00D04675" w:rsidRDefault="000D5D0E" w14:paraId="5DD1FFAD" w14:textId="77777777">
            <w:pPr>
              <w:rPr>
                <w:rFonts w:ascii="Aptos" w:hAnsi="Aptos"/>
                <w:sz w:val="20"/>
              </w:rPr>
            </w:pPr>
          </w:p>
        </w:tc>
        <w:tc>
          <w:tcPr>
            <w:tcW w:w="1259" w:type="pct"/>
            <w:vMerge/>
            <w:shd w:val="clear" w:color="auto" w:fill="FFFFFF"/>
          </w:tcPr>
          <w:p w:rsidRPr="006F6E81" w:rsidR="000D5D0E" w:rsidP="00D04675" w:rsidRDefault="000D5D0E" w14:paraId="5C4A6869"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0A2BDBAF" w14:textId="77777777">
        <w:trPr>
          <w:trHeight w:val="576"/>
        </w:trPr>
        <w:tc>
          <w:tcPr>
            <w:tcW w:w="2013" w:type="pct"/>
            <w:shd w:val="clear" w:color="auto" w:fill="FFFFFF"/>
            <w:vAlign w:val="center"/>
          </w:tcPr>
          <w:p w:rsidRPr="006F6E81" w:rsidR="000D5D0E" w:rsidP="00526D28" w:rsidRDefault="000D5D0E" w14:paraId="33EB6FEC" w14:textId="77777777">
            <w:pPr>
              <w:rPr>
                <w:rFonts w:ascii="Aptos" w:hAnsi="Aptos" w:cs="Calibri"/>
                <w:color w:val="000000"/>
                <w:sz w:val="20"/>
              </w:rPr>
            </w:pPr>
            <w:r w:rsidRPr="006F6E81">
              <w:rPr>
                <w:rFonts w:ascii="Aptos" w:hAnsi="Aptos" w:cs="Calibri"/>
                <w:color w:val="000000"/>
                <w:sz w:val="20"/>
              </w:rPr>
              <w:t>Assess for complications associated with ongoing nausea and vomiting</w:t>
            </w:r>
          </w:p>
        </w:tc>
        <w:tc>
          <w:tcPr>
            <w:tcW w:w="844" w:type="pct"/>
            <w:shd w:val="clear" w:color="auto" w:fill="FFFFFF"/>
          </w:tcPr>
          <w:p w:rsidRPr="006F6E81" w:rsidR="000D5D0E" w:rsidP="00D04675" w:rsidRDefault="000D5D0E" w14:paraId="6A317897" w14:textId="77777777">
            <w:pPr>
              <w:spacing w:line="276" w:lineRule="auto"/>
              <w:rPr>
                <w:rFonts w:ascii="Aptos" w:hAnsi="Aptos"/>
                <w:sz w:val="20"/>
              </w:rPr>
            </w:pPr>
          </w:p>
        </w:tc>
        <w:tc>
          <w:tcPr>
            <w:tcW w:w="247" w:type="pct"/>
            <w:shd w:val="clear" w:color="auto" w:fill="FFFFFF"/>
          </w:tcPr>
          <w:p w:rsidRPr="006F6E81" w:rsidR="000D5D0E" w:rsidP="00D04675" w:rsidRDefault="000D5D0E" w14:paraId="06EC1A1E" w14:textId="77777777">
            <w:pPr>
              <w:rPr>
                <w:rFonts w:ascii="Aptos" w:hAnsi="Aptos"/>
                <w:sz w:val="20"/>
              </w:rPr>
            </w:pPr>
          </w:p>
        </w:tc>
        <w:tc>
          <w:tcPr>
            <w:tcW w:w="209" w:type="pct"/>
            <w:shd w:val="clear" w:color="auto" w:fill="FFFFFF"/>
          </w:tcPr>
          <w:p w:rsidRPr="006F6E81" w:rsidR="000D5D0E" w:rsidP="00D04675" w:rsidRDefault="000D5D0E" w14:paraId="2AB29B89" w14:textId="77777777">
            <w:pPr>
              <w:rPr>
                <w:rFonts w:ascii="Aptos" w:hAnsi="Aptos"/>
                <w:sz w:val="20"/>
              </w:rPr>
            </w:pPr>
          </w:p>
        </w:tc>
        <w:tc>
          <w:tcPr>
            <w:tcW w:w="238" w:type="pct"/>
            <w:shd w:val="clear" w:color="auto" w:fill="FFFFFF"/>
          </w:tcPr>
          <w:p w:rsidRPr="006F6E81" w:rsidR="000D5D0E" w:rsidP="00D04675" w:rsidRDefault="000D5D0E" w14:paraId="210597CF" w14:textId="77777777">
            <w:pPr>
              <w:rPr>
                <w:rFonts w:ascii="Aptos" w:hAnsi="Aptos"/>
                <w:sz w:val="20"/>
              </w:rPr>
            </w:pPr>
          </w:p>
        </w:tc>
        <w:tc>
          <w:tcPr>
            <w:tcW w:w="190" w:type="pct"/>
            <w:shd w:val="clear" w:color="auto" w:fill="FFFFFF"/>
          </w:tcPr>
          <w:p w:rsidRPr="006F6E81" w:rsidR="000D5D0E" w:rsidP="00D04675" w:rsidRDefault="000D5D0E" w14:paraId="6E9DAD26" w14:textId="77777777">
            <w:pPr>
              <w:rPr>
                <w:rFonts w:ascii="Aptos" w:hAnsi="Aptos"/>
                <w:sz w:val="20"/>
              </w:rPr>
            </w:pPr>
          </w:p>
        </w:tc>
        <w:tc>
          <w:tcPr>
            <w:tcW w:w="1259" w:type="pct"/>
            <w:vMerge/>
            <w:shd w:val="clear" w:color="auto" w:fill="FFFFFF"/>
          </w:tcPr>
          <w:p w:rsidRPr="006F6E81" w:rsidR="000D5D0E" w:rsidP="00D04675" w:rsidRDefault="000D5D0E" w14:paraId="3208798D"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6C6265AE" w14:textId="77777777">
        <w:trPr>
          <w:trHeight w:val="576"/>
        </w:trPr>
        <w:tc>
          <w:tcPr>
            <w:tcW w:w="2013" w:type="pct"/>
            <w:shd w:val="clear" w:color="auto" w:fill="FFFFFF"/>
            <w:vAlign w:val="center"/>
          </w:tcPr>
          <w:p w:rsidRPr="006F6E81" w:rsidR="000D5D0E" w:rsidP="00526D28" w:rsidRDefault="000D5D0E" w14:paraId="4F978AA9" w14:textId="77777777">
            <w:pPr>
              <w:rPr>
                <w:rFonts w:ascii="Aptos" w:hAnsi="Aptos" w:cs="Calibri"/>
                <w:color w:val="000000"/>
                <w:sz w:val="20"/>
              </w:rPr>
            </w:pPr>
            <w:r w:rsidRPr="006F6E81">
              <w:rPr>
                <w:rFonts w:ascii="Aptos" w:hAnsi="Aptos" w:cs="Calibri"/>
                <w:color w:val="000000"/>
                <w:sz w:val="20"/>
              </w:rPr>
              <w:t>Monitor lab values, report abnormal labs to the appropriate provider</w:t>
            </w:r>
          </w:p>
        </w:tc>
        <w:tc>
          <w:tcPr>
            <w:tcW w:w="844" w:type="pct"/>
            <w:shd w:val="clear" w:color="auto" w:fill="FFFFFF"/>
          </w:tcPr>
          <w:p w:rsidRPr="006F6E81" w:rsidR="000D5D0E" w:rsidP="00D04675" w:rsidRDefault="000D5D0E" w14:paraId="03AF572E" w14:textId="77777777">
            <w:pPr>
              <w:spacing w:line="276" w:lineRule="auto"/>
              <w:rPr>
                <w:rFonts w:ascii="Aptos" w:hAnsi="Aptos"/>
                <w:sz w:val="20"/>
              </w:rPr>
            </w:pPr>
          </w:p>
        </w:tc>
        <w:tc>
          <w:tcPr>
            <w:tcW w:w="247" w:type="pct"/>
            <w:shd w:val="clear" w:color="auto" w:fill="FFFFFF"/>
          </w:tcPr>
          <w:p w:rsidRPr="006F6E81" w:rsidR="000D5D0E" w:rsidP="00D04675" w:rsidRDefault="000D5D0E" w14:paraId="78B034C2" w14:textId="77777777">
            <w:pPr>
              <w:rPr>
                <w:rFonts w:ascii="Aptos" w:hAnsi="Aptos"/>
                <w:sz w:val="20"/>
              </w:rPr>
            </w:pPr>
          </w:p>
        </w:tc>
        <w:tc>
          <w:tcPr>
            <w:tcW w:w="209" w:type="pct"/>
            <w:shd w:val="clear" w:color="auto" w:fill="FFFFFF"/>
          </w:tcPr>
          <w:p w:rsidRPr="006F6E81" w:rsidR="000D5D0E" w:rsidP="00D04675" w:rsidRDefault="000D5D0E" w14:paraId="1AE4E765" w14:textId="77777777">
            <w:pPr>
              <w:rPr>
                <w:rFonts w:ascii="Aptos" w:hAnsi="Aptos"/>
                <w:sz w:val="20"/>
              </w:rPr>
            </w:pPr>
          </w:p>
        </w:tc>
        <w:tc>
          <w:tcPr>
            <w:tcW w:w="238" w:type="pct"/>
            <w:shd w:val="clear" w:color="auto" w:fill="FFFFFF"/>
          </w:tcPr>
          <w:p w:rsidRPr="006F6E81" w:rsidR="000D5D0E" w:rsidP="00D04675" w:rsidRDefault="000D5D0E" w14:paraId="5A8DDD57" w14:textId="77777777">
            <w:pPr>
              <w:rPr>
                <w:rFonts w:ascii="Aptos" w:hAnsi="Aptos"/>
                <w:sz w:val="20"/>
              </w:rPr>
            </w:pPr>
          </w:p>
        </w:tc>
        <w:tc>
          <w:tcPr>
            <w:tcW w:w="190" w:type="pct"/>
            <w:shd w:val="clear" w:color="auto" w:fill="FFFFFF"/>
          </w:tcPr>
          <w:p w:rsidRPr="006F6E81" w:rsidR="000D5D0E" w:rsidP="00D04675" w:rsidRDefault="000D5D0E" w14:paraId="0F712FAB" w14:textId="77777777">
            <w:pPr>
              <w:rPr>
                <w:rFonts w:ascii="Aptos" w:hAnsi="Aptos"/>
                <w:sz w:val="20"/>
              </w:rPr>
            </w:pPr>
          </w:p>
        </w:tc>
        <w:tc>
          <w:tcPr>
            <w:tcW w:w="1259" w:type="pct"/>
            <w:vMerge/>
            <w:shd w:val="clear" w:color="auto" w:fill="FFFFFF"/>
          </w:tcPr>
          <w:p w:rsidRPr="006F6E81" w:rsidR="000D5D0E" w:rsidP="00D04675" w:rsidRDefault="000D5D0E" w14:paraId="043E7D87"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3A0CA2" w14:paraId="11A36F04" w14:textId="77777777">
        <w:trPr>
          <w:trHeight w:val="332"/>
        </w:trPr>
        <w:tc>
          <w:tcPr>
            <w:tcW w:w="2013" w:type="pct"/>
            <w:shd w:val="clear" w:color="auto" w:fill="FFFFFF"/>
            <w:vAlign w:val="center"/>
          </w:tcPr>
          <w:p w:rsidRPr="006F6E81" w:rsidR="000D5D0E" w:rsidP="00526D28" w:rsidRDefault="000D5D0E" w14:paraId="15E3A28C" w14:textId="77777777">
            <w:pPr>
              <w:rPr>
                <w:rFonts w:ascii="Aptos" w:hAnsi="Aptos" w:cs="Calibri"/>
                <w:color w:val="000000"/>
                <w:sz w:val="20"/>
              </w:rPr>
            </w:pPr>
            <w:r w:rsidRPr="006F6E81">
              <w:rPr>
                <w:rFonts w:ascii="Aptos" w:hAnsi="Aptos" w:cs="Calibri"/>
                <w:color w:val="000000"/>
                <w:sz w:val="20"/>
              </w:rPr>
              <w:t>Maintain strict I &amp; O</w:t>
            </w:r>
          </w:p>
        </w:tc>
        <w:tc>
          <w:tcPr>
            <w:tcW w:w="844" w:type="pct"/>
            <w:shd w:val="clear" w:color="auto" w:fill="FFFFFF"/>
          </w:tcPr>
          <w:p w:rsidRPr="006F6E81" w:rsidR="000D5D0E" w:rsidP="00D04675" w:rsidRDefault="000D5D0E" w14:paraId="58DFA2B5" w14:textId="77777777">
            <w:pPr>
              <w:spacing w:line="276" w:lineRule="auto"/>
              <w:rPr>
                <w:rFonts w:ascii="Aptos" w:hAnsi="Aptos"/>
                <w:sz w:val="20"/>
              </w:rPr>
            </w:pPr>
          </w:p>
        </w:tc>
        <w:tc>
          <w:tcPr>
            <w:tcW w:w="247" w:type="pct"/>
            <w:shd w:val="clear" w:color="auto" w:fill="FFFFFF"/>
          </w:tcPr>
          <w:p w:rsidRPr="006F6E81" w:rsidR="000D5D0E" w:rsidP="00D04675" w:rsidRDefault="000D5D0E" w14:paraId="1671EF65" w14:textId="77777777">
            <w:pPr>
              <w:rPr>
                <w:rFonts w:ascii="Aptos" w:hAnsi="Aptos"/>
                <w:sz w:val="20"/>
              </w:rPr>
            </w:pPr>
          </w:p>
        </w:tc>
        <w:tc>
          <w:tcPr>
            <w:tcW w:w="209" w:type="pct"/>
            <w:shd w:val="clear" w:color="auto" w:fill="FFFFFF"/>
          </w:tcPr>
          <w:p w:rsidRPr="006F6E81" w:rsidR="000D5D0E" w:rsidP="00D04675" w:rsidRDefault="000D5D0E" w14:paraId="2BF9AFEA" w14:textId="77777777">
            <w:pPr>
              <w:rPr>
                <w:rFonts w:ascii="Aptos" w:hAnsi="Aptos"/>
                <w:sz w:val="20"/>
              </w:rPr>
            </w:pPr>
          </w:p>
        </w:tc>
        <w:tc>
          <w:tcPr>
            <w:tcW w:w="238" w:type="pct"/>
            <w:shd w:val="clear" w:color="auto" w:fill="FFFFFF"/>
          </w:tcPr>
          <w:p w:rsidRPr="006F6E81" w:rsidR="000D5D0E" w:rsidP="00D04675" w:rsidRDefault="000D5D0E" w14:paraId="24DE5CA8" w14:textId="77777777">
            <w:pPr>
              <w:rPr>
                <w:rFonts w:ascii="Aptos" w:hAnsi="Aptos"/>
                <w:sz w:val="20"/>
              </w:rPr>
            </w:pPr>
          </w:p>
        </w:tc>
        <w:tc>
          <w:tcPr>
            <w:tcW w:w="190" w:type="pct"/>
            <w:shd w:val="clear" w:color="auto" w:fill="FFFFFF"/>
          </w:tcPr>
          <w:p w:rsidRPr="006F6E81" w:rsidR="000D5D0E" w:rsidP="00D04675" w:rsidRDefault="000D5D0E" w14:paraId="019558CD" w14:textId="77777777">
            <w:pPr>
              <w:rPr>
                <w:rFonts w:ascii="Aptos" w:hAnsi="Aptos"/>
                <w:sz w:val="20"/>
              </w:rPr>
            </w:pPr>
          </w:p>
        </w:tc>
        <w:tc>
          <w:tcPr>
            <w:tcW w:w="1259" w:type="pct"/>
            <w:vMerge/>
            <w:shd w:val="clear" w:color="auto" w:fill="FFFFFF"/>
          </w:tcPr>
          <w:p w:rsidRPr="006F6E81" w:rsidR="000D5D0E" w:rsidP="00D04675" w:rsidRDefault="000D5D0E" w14:paraId="597C53B0"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0EF27067" w14:textId="77777777">
        <w:trPr>
          <w:trHeight w:val="576"/>
        </w:trPr>
        <w:tc>
          <w:tcPr>
            <w:tcW w:w="2013" w:type="pct"/>
            <w:shd w:val="clear" w:color="auto" w:fill="FFFFFF"/>
            <w:vAlign w:val="center"/>
          </w:tcPr>
          <w:p w:rsidRPr="006F6E81" w:rsidR="000D5D0E" w:rsidP="00526D28" w:rsidRDefault="000D5D0E" w14:paraId="45E6B6DB" w14:textId="77777777">
            <w:pPr>
              <w:rPr>
                <w:rFonts w:ascii="Aptos" w:hAnsi="Aptos" w:cs="Calibri"/>
                <w:color w:val="000000"/>
                <w:sz w:val="20"/>
              </w:rPr>
            </w:pPr>
            <w:r w:rsidRPr="006F6E81">
              <w:rPr>
                <w:rFonts w:ascii="Aptos" w:hAnsi="Aptos" w:cs="Calibri"/>
                <w:color w:val="000000"/>
                <w:sz w:val="20"/>
              </w:rPr>
              <w:t>Assess emotional status, provide support, and appropriate referrals</w:t>
            </w:r>
          </w:p>
        </w:tc>
        <w:tc>
          <w:tcPr>
            <w:tcW w:w="844" w:type="pct"/>
            <w:shd w:val="clear" w:color="auto" w:fill="FFFFFF"/>
          </w:tcPr>
          <w:p w:rsidRPr="006F6E81" w:rsidR="000D5D0E" w:rsidP="00D04675" w:rsidRDefault="000D5D0E" w14:paraId="3F01D78F" w14:textId="77777777">
            <w:pPr>
              <w:spacing w:line="276" w:lineRule="auto"/>
              <w:rPr>
                <w:rFonts w:ascii="Aptos" w:hAnsi="Aptos"/>
                <w:sz w:val="20"/>
              </w:rPr>
            </w:pPr>
          </w:p>
        </w:tc>
        <w:tc>
          <w:tcPr>
            <w:tcW w:w="247" w:type="pct"/>
            <w:shd w:val="clear" w:color="auto" w:fill="FFFFFF"/>
          </w:tcPr>
          <w:p w:rsidRPr="006F6E81" w:rsidR="000D5D0E" w:rsidP="00D04675" w:rsidRDefault="000D5D0E" w14:paraId="44B76749" w14:textId="77777777">
            <w:pPr>
              <w:rPr>
                <w:rFonts w:ascii="Aptos" w:hAnsi="Aptos"/>
                <w:sz w:val="20"/>
              </w:rPr>
            </w:pPr>
          </w:p>
        </w:tc>
        <w:tc>
          <w:tcPr>
            <w:tcW w:w="209" w:type="pct"/>
            <w:shd w:val="clear" w:color="auto" w:fill="FFFFFF"/>
          </w:tcPr>
          <w:p w:rsidRPr="006F6E81" w:rsidR="000D5D0E" w:rsidP="00D04675" w:rsidRDefault="000D5D0E" w14:paraId="4B02294B" w14:textId="77777777">
            <w:pPr>
              <w:rPr>
                <w:rFonts w:ascii="Aptos" w:hAnsi="Aptos"/>
                <w:sz w:val="20"/>
              </w:rPr>
            </w:pPr>
          </w:p>
        </w:tc>
        <w:tc>
          <w:tcPr>
            <w:tcW w:w="238" w:type="pct"/>
            <w:shd w:val="clear" w:color="auto" w:fill="FFFFFF"/>
          </w:tcPr>
          <w:p w:rsidRPr="006F6E81" w:rsidR="000D5D0E" w:rsidP="00D04675" w:rsidRDefault="000D5D0E" w14:paraId="2CF710EB" w14:textId="77777777">
            <w:pPr>
              <w:rPr>
                <w:rFonts w:ascii="Aptos" w:hAnsi="Aptos"/>
                <w:sz w:val="20"/>
              </w:rPr>
            </w:pPr>
          </w:p>
        </w:tc>
        <w:tc>
          <w:tcPr>
            <w:tcW w:w="190" w:type="pct"/>
            <w:shd w:val="clear" w:color="auto" w:fill="FFFFFF"/>
          </w:tcPr>
          <w:p w:rsidRPr="006F6E81" w:rsidR="000D5D0E" w:rsidP="00D04675" w:rsidRDefault="000D5D0E" w14:paraId="1D50C5B7" w14:textId="77777777">
            <w:pPr>
              <w:rPr>
                <w:rFonts w:ascii="Aptos" w:hAnsi="Aptos"/>
                <w:sz w:val="20"/>
              </w:rPr>
            </w:pPr>
          </w:p>
        </w:tc>
        <w:tc>
          <w:tcPr>
            <w:tcW w:w="1259" w:type="pct"/>
            <w:vMerge/>
            <w:shd w:val="clear" w:color="auto" w:fill="FFFFFF"/>
          </w:tcPr>
          <w:p w:rsidRPr="006F6E81" w:rsidR="000D5D0E" w:rsidP="00D04675" w:rsidRDefault="000D5D0E" w14:paraId="3EBDB5C1" w14:textId="77777777">
            <w:pPr>
              <w:rPr>
                <w:rFonts w:ascii="Aptos" w:hAnsi="Aptos"/>
                <w:sz w:val="20"/>
              </w:rPr>
            </w:pPr>
          </w:p>
        </w:tc>
        <w:tc>
          <w:tcPr>
            <w:tcW w:type="dxa" w:w="518"/>
            <w:vAlign w:val="center"/>
            <w:shd w:fill="FFF0C2"/>
          </w:tcPr>
          <w:p>
            <w:r/>
            <w:r>
              <w:rPr>
                <w:rFonts w:ascii="Arial" w:hAnsi="Arial"/>
                <w:b/>
                <w:sz w:val="14"/>
              </w:rPr>
              <w:t>P3</w:t>
            </w:r>
          </w:p>
        </w:tc>
      </w:tr>
      <w:tr w:rsidRPr="006F6E81" w:rsidR="00F30AB4" w:rsidTr="00785D8C" w14:paraId="6F827257" w14:textId="77777777">
        <w:trPr>
          <w:trHeight w:val="576"/>
        </w:trPr>
        <w:tc>
          <w:tcPr>
            <w:tcW w:w="2013" w:type="pct"/>
            <w:shd w:val="clear" w:color="auto" w:fill="FFFFFF"/>
            <w:vAlign w:val="center"/>
          </w:tcPr>
          <w:p w:rsidRPr="006F6E81" w:rsidR="000D5D0E" w:rsidP="0003029C" w:rsidRDefault="000D5D0E" w14:paraId="05CED73E" w14:textId="77777777">
            <w:pPr>
              <w:rPr>
                <w:rFonts w:ascii="Aptos" w:hAnsi="Aptos" w:cs="Calibri"/>
                <w:color w:val="000000"/>
                <w:sz w:val="20"/>
              </w:rPr>
            </w:pPr>
            <w:r w:rsidRPr="006F6E81">
              <w:rPr>
                <w:rFonts w:ascii="Aptos" w:hAnsi="Aptos" w:cs="Calibri"/>
                <w:color w:val="000000"/>
                <w:sz w:val="20"/>
              </w:rPr>
              <w:t xml:space="preserve">Provide patient/family teaching, including assistance with identifying dietary and behavior triggers for nausea and vomiting. </w:t>
            </w:r>
          </w:p>
          <w:p w:rsidRPr="006F6E81" w:rsidR="000D5D0E" w:rsidP="0003029C" w:rsidRDefault="000D5D0E" w14:paraId="6B24255C" w14:textId="77777777">
            <w:pPr>
              <w:numPr>
                <w:ilvl w:val="0"/>
                <w:numId w:val="57"/>
              </w:numPr>
              <w:rPr>
                <w:rFonts w:ascii="Aptos" w:hAnsi="Aptos" w:cs="Calibri"/>
                <w:color w:val="000000"/>
                <w:sz w:val="20"/>
              </w:rPr>
            </w:pPr>
            <w:r w:rsidRPr="006F6E81">
              <w:rPr>
                <w:rFonts w:ascii="Aptos" w:hAnsi="Aptos" w:cs="Calibri"/>
                <w:color w:val="000000"/>
                <w:sz w:val="20"/>
              </w:rPr>
              <w:t xml:space="preserve">Patients should be instructed to avoid iron supplementation until nausea improves, as iron can irritate the gastric lining and worsen hyperemesis. </w:t>
            </w:r>
          </w:p>
          <w:p w:rsidRPr="006F6E81" w:rsidR="000D5D0E" w:rsidP="0003029C" w:rsidRDefault="000D5D0E" w14:paraId="64BA3155" w14:textId="77777777">
            <w:pPr>
              <w:numPr>
                <w:ilvl w:val="0"/>
                <w:numId w:val="56"/>
              </w:numPr>
              <w:rPr>
                <w:rFonts w:ascii="Aptos" w:hAnsi="Aptos" w:cs="Calibri"/>
                <w:color w:val="000000"/>
                <w:sz w:val="20"/>
              </w:rPr>
            </w:pPr>
            <w:r w:rsidRPr="006F6E81">
              <w:rPr>
                <w:rFonts w:ascii="Aptos" w:hAnsi="Aptos" w:cs="Calibri"/>
                <w:color w:val="000000"/>
                <w:sz w:val="20"/>
              </w:rPr>
              <w:t xml:space="preserve">Patients should avoid triggers, such as odors or tastes, that prompt nausea/vomiting </w:t>
            </w:r>
          </w:p>
          <w:p w:rsidRPr="006F6E81" w:rsidR="000D5D0E" w:rsidP="0003029C" w:rsidRDefault="000D5D0E" w14:paraId="56036DE8" w14:textId="77777777">
            <w:pPr>
              <w:numPr>
                <w:ilvl w:val="0"/>
                <w:numId w:val="56"/>
              </w:numPr>
              <w:rPr>
                <w:rFonts w:ascii="Aptos" w:hAnsi="Aptos" w:cs="Calibri"/>
                <w:color w:val="000000"/>
                <w:sz w:val="20"/>
              </w:rPr>
            </w:pPr>
            <w:r w:rsidRPr="006F6E81">
              <w:rPr>
                <w:rFonts w:ascii="Aptos" w:hAnsi="Aptos" w:cs="Calibri"/>
                <w:color w:val="000000"/>
                <w:sz w:val="20"/>
              </w:rPr>
              <w:t xml:space="preserve">Avoid lying down after eating and brushing teeth immediately after eating </w:t>
            </w:r>
          </w:p>
          <w:p w:rsidRPr="006F6E81" w:rsidR="000D5D0E" w:rsidP="0003029C" w:rsidRDefault="000D5D0E" w14:paraId="5C9C49ED" w14:textId="77777777">
            <w:pPr>
              <w:numPr>
                <w:ilvl w:val="0"/>
                <w:numId w:val="56"/>
              </w:numPr>
              <w:rPr>
                <w:rFonts w:ascii="Aptos" w:hAnsi="Aptos" w:cs="Calibri"/>
                <w:color w:val="000000"/>
                <w:sz w:val="20"/>
              </w:rPr>
            </w:pPr>
            <w:r w:rsidRPr="006F6E81">
              <w:rPr>
                <w:rFonts w:ascii="Aptos" w:hAnsi="Aptos" w:cs="Calibri"/>
                <w:color w:val="000000"/>
                <w:sz w:val="20"/>
              </w:rPr>
              <w:t xml:space="preserve">Small, frequent snacks that are protein dominant and bland may be best tolerated. A snack such as crackers before getting out of bed in the morning may also be helpful. </w:t>
            </w:r>
          </w:p>
          <w:p w:rsidRPr="006F6E81" w:rsidR="000D5D0E" w:rsidP="0003029C" w:rsidRDefault="000D5D0E" w14:paraId="72CCF178" w14:textId="77777777">
            <w:pPr>
              <w:numPr>
                <w:ilvl w:val="0"/>
                <w:numId w:val="56"/>
              </w:numPr>
              <w:rPr>
                <w:rFonts w:ascii="Aptos" w:hAnsi="Aptos" w:cs="Calibri"/>
                <w:color w:val="000000"/>
                <w:sz w:val="20"/>
              </w:rPr>
            </w:pPr>
            <w:r w:rsidRPr="006F6E81">
              <w:rPr>
                <w:rFonts w:ascii="Aptos" w:hAnsi="Aptos" w:cs="Calibri"/>
                <w:color w:val="000000"/>
                <w:sz w:val="20"/>
              </w:rPr>
              <w:t xml:space="preserve">Separating solids and liquids is beneficial to some women </w:t>
            </w:r>
          </w:p>
          <w:p w:rsidRPr="006F6E81" w:rsidR="000D5D0E" w:rsidP="0003029C" w:rsidRDefault="000D5D0E" w14:paraId="3B5889C5" w14:textId="77777777">
            <w:pPr>
              <w:numPr>
                <w:ilvl w:val="0"/>
                <w:numId w:val="56"/>
              </w:numPr>
              <w:rPr>
                <w:rFonts w:ascii="Aptos" w:hAnsi="Aptos" w:cs="Calibri"/>
                <w:color w:val="000000"/>
                <w:sz w:val="20"/>
              </w:rPr>
            </w:pPr>
            <w:r w:rsidRPr="006F6E81">
              <w:rPr>
                <w:rFonts w:ascii="Aptos" w:hAnsi="Aptos" w:cs="Calibri"/>
                <w:color w:val="000000"/>
                <w:sz w:val="20"/>
              </w:rPr>
              <w:t>Reinforcing education on vitamin supplements and over the counter medications</w:t>
            </w:r>
          </w:p>
        </w:tc>
        <w:tc>
          <w:tcPr>
            <w:tcW w:w="844" w:type="pct"/>
            <w:shd w:val="clear" w:color="auto" w:fill="FFFFFF"/>
          </w:tcPr>
          <w:p w:rsidRPr="006F6E81" w:rsidR="000D5D0E" w:rsidP="00D04675" w:rsidRDefault="000D5D0E" w14:paraId="4EAA2A19" w14:textId="77777777">
            <w:pPr>
              <w:spacing w:line="276" w:lineRule="auto"/>
              <w:rPr>
                <w:rFonts w:ascii="Aptos" w:hAnsi="Aptos"/>
                <w:sz w:val="20"/>
              </w:rPr>
            </w:pPr>
          </w:p>
        </w:tc>
        <w:tc>
          <w:tcPr>
            <w:tcW w:w="247" w:type="pct"/>
            <w:shd w:val="clear" w:color="auto" w:fill="FFFFFF"/>
          </w:tcPr>
          <w:p w:rsidRPr="006F6E81" w:rsidR="000D5D0E" w:rsidP="00D04675" w:rsidRDefault="000D5D0E" w14:paraId="711DF19F" w14:textId="77777777">
            <w:pPr>
              <w:rPr>
                <w:rFonts w:ascii="Aptos" w:hAnsi="Aptos"/>
                <w:sz w:val="20"/>
              </w:rPr>
            </w:pPr>
          </w:p>
        </w:tc>
        <w:tc>
          <w:tcPr>
            <w:tcW w:w="209" w:type="pct"/>
            <w:shd w:val="clear" w:color="auto" w:fill="FFFFFF"/>
          </w:tcPr>
          <w:p w:rsidRPr="006F6E81" w:rsidR="000D5D0E" w:rsidP="00D04675" w:rsidRDefault="000D5D0E" w14:paraId="24CB5A39" w14:textId="77777777">
            <w:pPr>
              <w:rPr>
                <w:rFonts w:ascii="Aptos" w:hAnsi="Aptos"/>
                <w:sz w:val="20"/>
              </w:rPr>
            </w:pPr>
          </w:p>
        </w:tc>
        <w:tc>
          <w:tcPr>
            <w:tcW w:w="238" w:type="pct"/>
            <w:shd w:val="clear" w:color="auto" w:fill="FFFFFF"/>
          </w:tcPr>
          <w:p w:rsidRPr="006F6E81" w:rsidR="000D5D0E" w:rsidP="00D04675" w:rsidRDefault="000D5D0E" w14:paraId="2851011E" w14:textId="77777777">
            <w:pPr>
              <w:rPr>
                <w:rFonts w:ascii="Aptos" w:hAnsi="Aptos"/>
                <w:sz w:val="20"/>
              </w:rPr>
            </w:pPr>
          </w:p>
        </w:tc>
        <w:tc>
          <w:tcPr>
            <w:tcW w:w="190" w:type="pct"/>
            <w:shd w:val="clear" w:color="auto" w:fill="FFFFFF"/>
          </w:tcPr>
          <w:p w:rsidRPr="006F6E81" w:rsidR="000D5D0E" w:rsidP="00D04675" w:rsidRDefault="000D5D0E" w14:paraId="46A4AF85" w14:textId="77777777">
            <w:pPr>
              <w:rPr>
                <w:rFonts w:ascii="Aptos" w:hAnsi="Aptos"/>
                <w:sz w:val="20"/>
              </w:rPr>
            </w:pPr>
          </w:p>
        </w:tc>
        <w:tc>
          <w:tcPr>
            <w:tcW w:w="1259" w:type="pct"/>
            <w:vMerge/>
            <w:shd w:val="clear" w:color="auto" w:fill="FFFFFF"/>
          </w:tcPr>
          <w:p w:rsidRPr="006F6E81" w:rsidR="000D5D0E" w:rsidP="00D04675" w:rsidRDefault="000D5D0E" w14:paraId="36EE5011" w14:textId="77777777">
            <w:pPr>
              <w:rPr>
                <w:rFonts w:ascii="Aptos" w:hAnsi="Aptos"/>
                <w:sz w:val="20"/>
              </w:rPr>
            </w:pPr>
          </w:p>
        </w:tc>
        <w:tc>
          <w:tcPr>
            <w:tcW w:type="dxa" w:w="518"/>
            <w:vAlign w:val="center"/>
            <w:shd w:fill="FFF0C2"/>
          </w:tcPr>
          <w:p>
            <w:r/>
            <w:r>
              <w:rPr>
                <w:rFonts w:ascii="Arial" w:hAnsi="Arial"/>
                <w:b/>
                <w:sz w:val="14"/>
              </w:rPr>
              <w:t>P3</w:t>
            </w:r>
          </w:p>
        </w:tc>
      </w:tr>
      <w:tr w:rsidRPr="006F6E81" w:rsidR="007A28F1" w:rsidTr="009112C4" w14:paraId="39E5E573" w14:textId="77777777">
        <w:trPr>
          <w:trHeight w:val="20"/>
        </w:trPr>
        <w:tc>
          <w:tcPr>
            <w:tcW w:w="5000" w:type="pct"/>
            <w:gridSpan w:val="7"/>
            <w:shd w:val="clear" w:color="auto" w:fill="D9F2D0"/>
          </w:tcPr>
          <w:p w:rsidRPr="006F6E81" w:rsidR="007A28F1" w:rsidP="007A28F1" w:rsidRDefault="007A28F1" w14:paraId="7A696F75" w14:textId="77777777">
            <w:pPr>
              <w:rPr>
                <w:rFonts w:ascii="Aptos" w:hAnsi="Aptos"/>
                <w:sz w:val="20"/>
              </w:rPr>
            </w:pPr>
            <w:r w:rsidRPr="006F6E81">
              <w:rPr>
                <w:rFonts w:ascii="Aptos" w:hAnsi="Aptos" w:cs="Calibri"/>
                <w:b/>
                <w:color w:val="000000"/>
                <w:sz w:val="20"/>
              </w:rPr>
              <w:t>Preterm Rupture of Membranes (ROM)</w:t>
            </w:r>
          </w:p>
        </w:tc>
        <w:tc>
          <w:tcPr>
            <w:tcW w:type="dxa" w:w="518"/>
            <w:vAlign w:val="center"/>
            <w:shd w:fill="E9DFF5"/>
          </w:tcPr>
          <w:p>
            <w:r/>
            <w:r>
              <w:rPr>
                <w:rFonts w:ascii="Arial" w:hAnsi="Arial"/>
                <w:b/>
                <w:sz w:val="14"/>
              </w:rPr>
              <w:t>P4</w:t>
            </w:r>
          </w:p>
        </w:tc>
      </w:tr>
      <w:tr w:rsidRPr="006F6E81" w:rsidR="007A28F1" w:rsidTr="00785D8C" w14:paraId="46C4DF44" w14:textId="77777777">
        <w:trPr>
          <w:trHeight w:val="576"/>
        </w:trPr>
        <w:tc>
          <w:tcPr>
            <w:tcW w:w="2013" w:type="pct"/>
            <w:shd w:val="clear" w:color="auto" w:fill="FFFFFF"/>
            <w:vAlign w:val="center"/>
          </w:tcPr>
          <w:p w:rsidRPr="006F6E81" w:rsidR="007A28F1" w:rsidP="007A28F1" w:rsidRDefault="007A28F1" w14:paraId="43A02FB0" w14:textId="77777777">
            <w:pPr>
              <w:rPr>
                <w:rFonts w:ascii="Aptos" w:hAnsi="Aptos" w:cs="Calibri"/>
                <w:color w:val="000000"/>
                <w:sz w:val="20"/>
              </w:rPr>
            </w:pPr>
            <w:r w:rsidRPr="006F6E81">
              <w:rPr>
                <w:rFonts w:ascii="Aptos" w:hAnsi="Aptos" w:cs="Calibri"/>
                <w:color w:val="000000"/>
                <w:sz w:val="20"/>
              </w:rPr>
              <w:t>Distinguishes between PROM (Premature Rupture of Membranes) and PPROM (Preterm Premature Rupture of Membranes/ Prolonged Premature Rupture of Membranes) and PPPROM (Peri-viable Prolonged Premature Rupture of Membranes)</w:t>
            </w:r>
          </w:p>
        </w:tc>
        <w:tc>
          <w:tcPr>
            <w:tcW w:w="844" w:type="pct"/>
            <w:shd w:val="clear" w:color="auto" w:fill="FFFFFF"/>
          </w:tcPr>
          <w:p w:rsidRPr="006F6E81" w:rsidR="007A28F1" w:rsidP="007A28F1" w:rsidRDefault="007A28F1" w14:paraId="735254A4" w14:textId="77777777">
            <w:pPr>
              <w:spacing w:line="276" w:lineRule="auto"/>
              <w:rPr>
                <w:rFonts w:ascii="Aptos" w:hAnsi="Aptos"/>
                <w:sz w:val="20"/>
              </w:rPr>
            </w:pPr>
          </w:p>
        </w:tc>
        <w:tc>
          <w:tcPr>
            <w:tcW w:w="247" w:type="pct"/>
            <w:shd w:val="clear" w:color="auto" w:fill="FFFFFF"/>
          </w:tcPr>
          <w:p w:rsidRPr="006F6E81" w:rsidR="007A28F1" w:rsidP="007A28F1" w:rsidRDefault="007A28F1" w14:paraId="38861263" w14:textId="77777777">
            <w:pPr>
              <w:rPr>
                <w:rFonts w:ascii="Aptos" w:hAnsi="Aptos"/>
                <w:sz w:val="20"/>
              </w:rPr>
            </w:pPr>
          </w:p>
        </w:tc>
        <w:tc>
          <w:tcPr>
            <w:tcW w:w="209" w:type="pct"/>
            <w:shd w:val="clear" w:color="auto" w:fill="FFFFFF"/>
          </w:tcPr>
          <w:p w:rsidRPr="006F6E81" w:rsidR="007A28F1" w:rsidP="007A28F1" w:rsidRDefault="007A28F1" w14:paraId="0A7C2EB8" w14:textId="77777777">
            <w:pPr>
              <w:rPr>
                <w:rFonts w:ascii="Aptos" w:hAnsi="Aptos"/>
                <w:sz w:val="20"/>
              </w:rPr>
            </w:pPr>
          </w:p>
        </w:tc>
        <w:tc>
          <w:tcPr>
            <w:tcW w:w="238" w:type="pct"/>
            <w:shd w:val="clear" w:color="auto" w:fill="FFFFFF"/>
          </w:tcPr>
          <w:p w:rsidRPr="006F6E81" w:rsidR="007A28F1" w:rsidP="007A28F1" w:rsidRDefault="007A28F1" w14:paraId="5918F8A6" w14:textId="77777777">
            <w:pPr>
              <w:rPr>
                <w:rFonts w:ascii="Aptos" w:hAnsi="Aptos"/>
                <w:sz w:val="20"/>
              </w:rPr>
            </w:pPr>
          </w:p>
        </w:tc>
        <w:tc>
          <w:tcPr>
            <w:tcW w:w="190" w:type="pct"/>
            <w:shd w:val="clear" w:color="auto" w:fill="FFFFFF"/>
          </w:tcPr>
          <w:p w:rsidRPr="006F6E81" w:rsidR="007A28F1" w:rsidP="007A28F1" w:rsidRDefault="007A28F1" w14:paraId="2E07CDCD" w14:textId="77777777">
            <w:pPr>
              <w:rPr>
                <w:rFonts w:ascii="Aptos" w:hAnsi="Aptos"/>
                <w:sz w:val="20"/>
              </w:rPr>
            </w:pPr>
          </w:p>
        </w:tc>
        <w:tc>
          <w:tcPr>
            <w:tcW w:w="1259" w:type="pct"/>
            <w:vMerge w:val="restart"/>
            <w:shd w:val="clear" w:color="auto" w:fill="FFFFFF"/>
          </w:tcPr>
          <w:p w:rsidRPr="006F6E81" w:rsidR="007A28F1" w:rsidP="007A28F1" w:rsidRDefault="007A28F1" w14:paraId="7C6EEE9C"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4CB71D94" w14:textId="77777777">
        <w:trPr>
          <w:trHeight w:val="485"/>
        </w:trPr>
        <w:tc>
          <w:tcPr>
            <w:tcW w:w="2013" w:type="pct"/>
            <w:shd w:val="clear" w:color="auto" w:fill="FFFFFF"/>
            <w:vAlign w:val="center"/>
          </w:tcPr>
          <w:p w:rsidRPr="006F6E81" w:rsidR="007A28F1" w:rsidP="007A28F1" w:rsidRDefault="007A28F1" w14:paraId="09B612A4" w14:textId="77777777">
            <w:pPr>
              <w:rPr>
                <w:rFonts w:ascii="Aptos" w:hAnsi="Aptos" w:cs="Calibri"/>
                <w:color w:val="000000"/>
                <w:sz w:val="20"/>
              </w:rPr>
            </w:pPr>
            <w:r w:rsidRPr="006F6E81">
              <w:rPr>
                <w:rFonts w:ascii="Aptos" w:hAnsi="Aptos" w:cs="Calibri"/>
                <w:color w:val="000000"/>
                <w:sz w:val="20"/>
              </w:rPr>
              <w:t>Identifies maternal risk factors that may lead to PROM or PPROM</w:t>
            </w:r>
          </w:p>
        </w:tc>
        <w:tc>
          <w:tcPr>
            <w:tcW w:w="844" w:type="pct"/>
            <w:shd w:val="clear" w:color="auto" w:fill="FFFFFF"/>
          </w:tcPr>
          <w:p w:rsidRPr="006F6E81" w:rsidR="007A28F1" w:rsidP="007A28F1" w:rsidRDefault="007A28F1" w14:paraId="28F5D660" w14:textId="77777777">
            <w:pPr>
              <w:spacing w:line="276" w:lineRule="auto"/>
              <w:rPr>
                <w:rFonts w:ascii="Aptos" w:hAnsi="Aptos"/>
                <w:sz w:val="20"/>
              </w:rPr>
            </w:pPr>
          </w:p>
        </w:tc>
        <w:tc>
          <w:tcPr>
            <w:tcW w:w="247" w:type="pct"/>
            <w:shd w:val="clear" w:color="auto" w:fill="FFFFFF"/>
          </w:tcPr>
          <w:p w:rsidRPr="006F6E81" w:rsidR="007A28F1" w:rsidP="007A28F1" w:rsidRDefault="007A28F1" w14:paraId="7A2DEE93" w14:textId="77777777">
            <w:pPr>
              <w:rPr>
                <w:rFonts w:ascii="Aptos" w:hAnsi="Aptos"/>
                <w:sz w:val="20"/>
              </w:rPr>
            </w:pPr>
          </w:p>
        </w:tc>
        <w:tc>
          <w:tcPr>
            <w:tcW w:w="209" w:type="pct"/>
            <w:shd w:val="clear" w:color="auto" w:fill="FFFFFF"/>
          </w:tcPr>
          <w:p w:rsidRPr="006F6E81" w:rsidR="007A28F1" w:rsidP="007A28F1" w:rsidRDefault="007A28F1" w14:paraId="4F26651A" w14:textId="77777777">
            <w:pPr>
              <w:rPr>
                <w:rFonts w:ascii="Aptos" w:hAnsi="Aptos"/>
                <w:sz w:val="20"/>
              </w:rPr>
            </w:pPr>
          </w:p>
        </w:tc>
        <w:tc>
          <w:tcPr>
            <w:tcW w:w="238" w:type="pct"/>
            <w:shd w:val="clear" w:color="auto" w:fill="FFFFFF"/>
          </w:tcPr>
          <w:p w:rsidRPr="006F6E81" w:rsidR="007A28F1" w:rsidP="007A28F1" w:rsidRDefault="007A28F1" w14:paraId="0F017F46" w14:textId="77777777">
            <w:pPr>
              <w:rPr>
                <w:rFonts w:ascii="Aptos" w:hAnsi="Aptos"/>
                <w:sz w:val="20"/>
              </w:rPr>
            </w:pPr>
          </w:p>
        </w:tc>
        <w:tc>
          <w:tcPr>
            <w:tcW w:w="190" w:type="pct"/>
            <w:shd w:val="clear" w:color="auto" w:fill="FFFFFF"/>
          </w:tcPr>
          <w:p w:rsidRPr="006F6E81" w:rsidR="007A28F1" w:rsidP="007A28F1" w:rsidRDefault="007A28F1" w14:paraId="477C5853" w14:textId="77777777">
            <w:pPr>
              <w:rPr>
                <w:rFonts w:ascii="Aptos" w:hAnsi="Aptos"/>
                <w:sz w:val="20"/>
              </w:rPr>
            </w:pPr>
          </w:p>
        </w:tc>
        <w:tc>
          <w:tcPr>
            <w:tcW w:w="1259" w:type="pct"/>
            <w:vMerge/>
            <w:shd w:val="clear" w:color="auto" w:fill="FFFFFF"/>
          </w:tcPr>
          <w:p w:rsidRPr="006F6E81" w:rsidR="007A28F1" w:rsidP="007A28F1" w:rsidRDefault="007A28F1" w14:paraId="08555554"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66971C70" w14:textId="77777777">
        <w:trPr>
          <w:trHeight w:val="350"/>
        </w:trPr>
        <w:tc>
          <w:tcPr>
            <w:tcW w:w="2013" w:type="pct"/>
            <w:shd w:val="clear" w:color="auto" w:fill="FFFFFF"/>
            <w:vAlign w:val="center"/>
          </w:tcPr>
          <w:p w:rsidRPr="006F6E81" w:rsidR="007A28F1" w:rsidP="007A28F1" w:rsidRDefault="007A28F1" w14:paraId="27F69B19" w14:textId="77777777">
            <w:pPr>
              <w:rPr>
                <w:rFonts w:ascii="Aptos" w:hAnsi="Aptos" w:cs="Calibri"/>
                <w:color w:val="000000"/>
                <w:sz w:val="20"/>
              </w:rPr>
            </w:pPr>
            <w:r w:rsidRPr="006F6E81">
              <w:rPr>
                <w:rFonts w:ascii="Aptos" w:hAnsi="Aptos" w:cs="Calibri"/>
                <w:color w:val="000000"/>
                <w:sz w:val="20"/>
              </w:rPr>
              <w:t>Performs Leopold’s maneuvers to determine fetal position</w:t>
            </w:r>
          </w:p>
        </w:tc>
        <w:tc>
          <w:tcPr>
            <w:tcW w:w="844" w:type="pct"/>
            <w:shd w:val="clear" w:color="auto" w:fill="FFFFFF"/>
          </w:tcPr>
          <w:p w:rsidRPr="006F6E81" w:rsidR="007A28F1" w:rsidP="007A28F1" w:rsidRDefault="007A28F1" w14:paraId="3AA8C9E0" w14:textId="77777777">
            <w:pPr>
              <w:spacing w:line="276" w:lineRule="auto"/>
              <w:rPr>
                <w:rFonts w:ascii="Aptos" w:hAnsi="Aptos"/>
                <w:sz w:val="20"/>
              </w:rPr>
            </w:pPr>
          </w:p>
        </w:tc>
        <w:tc>
          <w:tcPr>
            <w:tcW w:w="247" w:type="pct"/>
            <w:shd w:val="clear" w:color="auto" w:fill="FFFFFF"/>
          </w:tcPr>
          <w:p w:rsidRPr="006F6E81" w:rsidR="007A28F1" w:rsidP="007A28F1" w:rsidRDefault="007A28F1" w14:paraId="78556E43" w14:textId="77777777">
            <w:pPr>
              <w:rPr>
                <w:rFonts w:ascii="Aptos" w:hAnsi="Aptos"/>
                <w:sz w:val="20"/>
              </w:rPr>
            </w:pPr>
          </w:p>
        </w:tc>
        <w:tc>
          <w:tcPr>
            <w:tcW w:w="209" w:type="pct"/>
            <w:shd w:val="clear" w:color="auto" w:fill="FFFFFF"/>
          </w:tcPr>
          <w:p w:rsidRPr="006F6E81" w:rsidR="007A28F1" w:rsidP="007A28F1" w:rsidRDefault="007A28F1" w14:paraId="00740305" w14:textId="77777777">
            <w:pPr>
              <w:rPr>
                <w:rFonts w:ascii="Aptos" w:hAnsi="Aptos"/>
                <w:sz w:val="20"/>
              </w:rPr>
            </w:pPr>
          </w:p>
        </w:tc>
        <w:tc>
          <w:tcPr>
            <w:tcW w:w="238" w:type="pct"/>
            <w:shd w:val="clear" w:color="auto" w:fill="FFFFFF"/>
          </w:tcPr>
          <w:p w:rsidRPr="006F6E81" w:rsidR="007A28F1" w:rsidP="007A28F1" w:rsidRDefault="007A28F1" w14:paraId="7DA481E6" w14:textId="77777777">
            <w:pPr>
              <w:rPr>
                <w:rFonts w:ascii="Aptos" w:hAnsi="Aptos"/>
                <w:sz w:val="20"/>
              </w:rPr>
            </w:pPr>
          </w:p>
        </w:tc>
        <w:tc>
          <w:tcPr>
            <w:tcW w:w="190" w:type="pct"/>
            <w:shd w:val="clear" w:color="auto" w:fill="FFFFFF"/>
          </w:tcPr>
          <w:p w:rsidRPr="006F6E81" w:rsidR="007A28F1" w:rsidP="007A28F1" w:rsidRDefault="007A28F1" w14:paraId="2B183F68" w14:textId="77777777">
            <w:pPr>
              <w:rPr>
                <w:rFonts w:ascii="Aptos" w:hAnsi="Aptos"/>
                <w:sz w:val="20"/>
              </w:rPr>
            </w:pPr>
          </w:p>
        </w:tc>
        <w:tc>
          <w:tcPr>
            <w:tcW w:w="1259" w:type="pct"/>
            <w:vMerge/>
            <w:shd w:val="clear" w:color="auto" w:fill="FFFFFF"/>
          </w:tcPr>
          <w:p w:rsidRPr="006F6E81" w:rsidR="007A28F1" w:rsidP="007A28F1" w:rsidRDefault="007A28F1" w14:paraId="5C45388B"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11511EDF" w14:textId="77777777">
        <w:trPr>
          <w:trHeight w:val="440"/>
        </w:trPr>
        <w:tc>
          <w:tcPr>
            <w:tcW w:w="2013" w:type="pct"/>
            <w:shd w:val="clear" w:color="auto" w:fill="FFFFFF"/>
            <w:vAlign w:val="center"/>
          </w:tcPr>
          <w:p w:rsidRPr="006F6E81" w:rsidR="007A28F1" w:rsidP="007A28F1" w:rsidRDefault="007A28F1" w14:paraId="4E2ADCC3" w14:textId="77777777">
            <w:pPr>
              <w:rPr>
                <w:rFonts w:ascii="Aptos" w:hAnsi="Aptos" w:cs="Calibri"/>
                <w:color w:val="000000"/>
                <w:sz w:val="20"/>
              </w:rPr>
            </w:pPr>
            <w:r w:rsidRPr="006F6E81">
              <w:rPr>
                <w:rFonts w:ascii="Aptos" w:hAnsi="Aptos" w:cs="Calibri"/>
                <w:color w:val="000000"/>
                <w:sz w:val="20"/>
              </w:rPr>
              <w:t>Performs or assists with procedures to confirm ROM</w:t>
            </w:r>
          </w:p>
        </w:tc>
        <w:tc>
          <w:tcPr>
            <w:tcW w:w="844" w:type="pct"/>
            <w:shd w:val="clear" w:color="auto" w:fill="FFFFFF"/>
          </w:tcPr>
          <w:p w:rsidRPr="006F6E81" w:rsidR="007A28F1" w:rsidP="007A28F1" w:rsidRDefault="007A28F1" w14:paraId="5D640A24" w14:textId="77777777">
            <w:pPr>
              <w:spacing w:line="276" w:lineRule="auto"/>
              <w:rPr>
                <w:rFonts w:ascii="Aptos" w:hAnsi="Aptos"/>
                <w:sz w:val="20"/>
              </w:rPr>
            </w:pPr>
          </w:p>
        </w:tc>
        <w:tc>
          <w:tcPr>
            <w:tcW w:w="247" w:type="pct"/>
            <w:shd w:val="clear" w:color="auto" w:fill="FFFFFF"/>
          </w:tcPr>
          <w:p w:rsidRPr="006F6E81" w:rsidR="007A28F1" w:rsidP="007A28F1" w:rsidRDefault="007A28F1" w14:paraId="61E5F718" w14:textId="77777777">
            <w:pPr>
              <w:rPr>
                <w:rFonts w:ascii="Aptos" w:hAnsi="Aptos"/>
                <w:sz w:val="20"/>
              </w:rPr>
            </w:pPr>
          </w:p>
        </w:tc>
        <w:tc>
          <w:tcPr>
            <w:tcW w:w="209" w:type="pct"/>
            <w:shd w:val="clear" w:color="auto" w:fill="FFFFFF"/>
          </w:tcPr>
          <w:p w:rsidRPr="006F6E81" w:rsidR="007A28F1" w:rsidP="007A28F1" w:rsidRDefault="007A28F1" w14:paraId="4E4542C3" w14:textId="77777777">
            <w:pPr>
              <w:rPr>
                <w:rFonts w:ascii="Aptos" w:hAnsi="Aptos"/>
                <w:sz w:val="20"/>
              </w:rPr>
            </w:pPr>
          </w:p>
        </w:tc>
        <w:tc>
          <w:tcPr>
            <w:tcW w:w="238" w:type="pct"/>
            <w:shd w:val="clear" w:color="auto" w:fill="FFFFFF"/>
          </w:tcPr>
          <w:p w:rsidRPr="006F6E81" w:rsidR="007A28F1" w:rsidP="007A28F1" w:rsidRDefault="007A28F1" w14:paraId="521F1405" w14:textId="77777777">
            <w:pPr>
              <w:rPr>
                <w:rFonts w:ascii="Aptos" w:hAnsi="Aptos"/>
                <w:sz w:val="20"/>
              </w:rPr>
            </w:pPr>
          </w:p>
        </w:tc>
        <w:tc>
          <w:tcPr>
            <w:tcW w:w="190" w:type="pct"/>
            <w:shd w:val="clear" w:color="auto" w:fill="FFFFFF"/>
          </w:tcPr>
          <w:p w:rsidRPr="006F6E81" w:rsidR="007A28F1" w:rsidP="007A28F1" w:rsidRDefault="007A28F1" w14:paraId="0D4FF436" w14:textId="77777777">
            <w:pPr>
              <w:rPr>
                <w:rFonts w:ascii="Aptos" w:hAnsi="Aptos"/>
                <w:sz w:val="20"/>
              </w:rPr>
            </w:pPr>
          </w:p>
        </w:tc>
        <w:tc>
          <w:tcPr>
            <w:tcW w:w="1259" w:type="pct"/>
            <w:vMerge/>
            <w:shd w:val="clear" w:color="auto" w:fill="FFFFFF"/>
          </w:tcPr>
          <w:p w:rsidRPr="006F6E81" w:rsidR="007A28F1" w:rsidP="007A28F1" w:rsidRDefault="007A28F1" w14:paraId="4F5880C7"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6CEB5397" w14:textId="77777777">
        <w:trPr>
          <w:trHeight w:val="440"/>
        </w:trPr>
        <w:tc>
          <w:tcPr>
            <w:tcW w:w="2013" w:type="pct"/>
            <w:shd w:val="clear" w:color="auto" w:fill="FFFFFF"/>
            <w:vAlign w:val="center"/>
          </w:tcPr>
          <w:p w:rsidRPr="006F6E81" w:rsidR="007A28F1" w:rsidP="007A28F1" w:rsidRDefault="007A28F1" w14:paraId="701A1CE9" w14:textId="77777777">
            <w:pPr>
              <w:rPr>
                <w:rFonts w:ascii="Aptos" w:hAnsi="Aptos" w:cs="Calibri"/>
                <w:color w:val="000000"/>
                <w:sz w:val="20"/>
              </w:rPr>
            </w:pPr>
            <w:r w:rsidRPr="006F6E81">
              <w:rPr>
                <w:rFonts w:ascii="Aptos" w:hAnsi="Aptos" w:cs="Calibri"/>
                <w:color w:val="000000"/>
                <w:sz w:val="20"/>
              </w:rPr>
              <w:t>Avoids vaginal exams to reduce infection risk.</w:t>
            </w:r>
          </w:p>
        </w:tc>
        <w:tc>
          <w:tcPr>
            <w:tcW w:w="844" w:type="pct"/>
            <w:shd w:val="clear" w:color="auto" w:fill="FFFFFF"/>
          </w:tcPr>
          <w:p w:rsidRPr="006F6E81" w:rsidR="007A28F1" w:rsidP="007A28F1" w:rsidRDefault="007A28F1" w14:paraId="34D416EC" w14:textId="77777777">
            <w:pPr>
              <w:spacing w:line="276" w:lineRule="auto"/>
              <w:rPr>
                <w:rFonts w:ascii="Aptos" w:hAnsi="Aptos"/>
                <w:sz w:val="20"/>
              </w:rPr>
            </w:pPr>
          </w:p>
        </w:tc>
        <w:tc>
          <w:tcPr>
            <w:tcW w:w="247" w:type="pct"/>
            <w:shd w:val="clear" w:color="auto" w:fill="FFFFFF"/>
          </w:tcPr>
          <w:p w:rsidRPr="006F6E81" w:rsidR="007A28F1" w:rsidP="007A28F1" w:rsidRDefault="007A28F1" w14:paraId="47803460" w14:textId="77777777">
            <w:pPr>
              <w:rPr>
                <w:rFonts w:ascii="Aptos" w:hAnsi="Aptos"/>
                <w:sz w:val="20"/>
              </w:rPr>
            </w:pPr>
          </w:p>
        </w:tc>
        <w:tc>
          <w:tcPr>
            <w:tcW w:w="209" w:type="pct"/>
            <w:shd w:val="clear" w:color="auto" w:fill="FFFFFF"/>
          </w:tcPr>
          <w:p w:rsidRPr="006F6E81" w:rsidR="007A28F1" w:rsidP="007A28F1" w:rsidRDefault="007A28F1" w14:paraId="1C661C25" w14:textId="77777777">
            <w:pPr>
              <w:rPr>
                <w:rFonts w:ascii="Aptos" w:hAnsi="Aptos"/>
                <w:sz w:val="20"/>
              </w:rPr>
            </w:pPr>
          </w:p>
        </w:tc>
        <w:tc>
          <w:tcPr>
            <w:tcW w:w="238" w:type="pct"/>
            <w:shd w:val="clear" w:color="auto" w:fill="FFFFFF"/>
          </w:tcPr>
          <w:p w:rsidRPr="006F6E81" w:rsidR="007A28F1" w:rsidP="007A28F1" w:rsidRDefault="007A28F1" w14:paraId="1452860B" w14:textId="77777777">
            <w:pPr>
              <w:rPr>
                <w:rFonts w:ascii="Aptos" w:hAnsi="Aptos"/>
                <w:sz w:val="20"/>
              </w:rPr>
            </w:pPr>
          </w:p>
        </w:tc>
        <w:tc>
          <w:tcPr>
            <w:tcW w:w="190" w:type="pct"/>
            <w:shd w:val="clear" w:color="auto" w:fill="FFFFFF"/>
          </w:tcPr>
          <w:p w:rsidRPr="006F6E81" w:rsidR="007A28F1" w:rsidP="007A28F1" w:rsidRDefault="007A28F1" w14:paraId="3CED1C3A" w14:textId="77777777">
            <w:pPr>
              <w:rPr>
                <w:rFonts w:ascii="Aptos" w:hAnsi="Aptos"/>
                <w:sz w:val="20"/>
              </w:rPr>
            </w:pPr>
          </w:p>
        </w:tc>
        <w:tc>
          <w:tcPr>
            <w:tcW w:w="1259" w:type="pct"/>
            <w:vMerge/>
            <w:shd w:val="clear" w:color="auto" w:fill="FFFFFF"/>
          </w:tcPr>
          <w:p w:rsidRPr="006F6E81" w:rsidR="007A28F1" w:rsidP="007A28F1" w:rsidRDefault="007A28F1" w14:paraId="6F60BACE"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4FD04DE8" w14:textId="77777777">
        <w:trPr>
          <w:trHeight w:val="576"/>
        </w:trPr>
        <w:tc>
          <w:tcPr>
            <w:tcW w:w="2013" w:type="pct"/>
            <w:shd w:val="clear" w:color="auto" w:fill="FFFFFF"/>
            <w:vAlign w:val="center"/>
          </w:tcPr>
          <w:p w:rsidRPr="006F6E81" w:rsidR="007A28F1" w:rsidP="007A28F1" w:rsidRDefault="007A28F1" w14:paraId="1AF2B148" w14:textId="77777777">
            <w:pPr>
              <w:rPr>
                <w:rFonts w:ascii="Aptos" w:hAnsi="Aptos" w:cs="Calibri"/>
                <w:color w:val="000000"/>
                <w:sz w:val="20"/>
              </w:rPr>
            </w:pPr>
            <w:r w:rsidRPr="006F6E81">
              <w:rPr>
                <w:rFonts w:ascii="Aptos" w:hAnsi="Aptos" w:cs="Calibri"/>
                <w:color w:val="000000"/>
                <w:sz w:val="20"/>
              </w:rPr>
              <w:t>Administers tocolytics, antenatal steroids, and antibiotics for GBS prophylaxis per provider orders and facility protocol</w:t>
            </w:r>
          </w:p>
        </w:tc>
        <w:tc>
          <w:tcPr>
            <w:tcW w:w="844" w:type="pct"/>
            <w:shd w:val="clear" w:color="auto" w:fill="FFFFFF"/>
          </w:tcPr>
          <w:p w:rsidRPr="006F6E81" w:rsidR="007A28F1" w:rsidP="007A28F1" w:rsidRDefault="007A28F1" w14:paraId="6B87E082" w14:textId="77777777">
            <w:pPr>
              <w:spacing w:line="276" w:lineRule="auto"/>
              <w:rPr>
                <w:rFonts w:ascii="Aptos" w:hAnsi="Aptos"/>
                <w:sz w:val="20"/>
              </w:rPr>
            </w:pPr>
          </w:p>
        </w:tc>
        <w:tc>
          <w:tcPr>
            <w:tcW w:w="247" w:type="pct"/>
            <w:shd w:val="clear" w:color="auto" w:fill="FFFFFF"/>
          </w:tcPr>
          <w:p w:rsidRPr="006F6E81" w:rsidR="007A28F1" w:rsidP="007A28F1" w:rsidRDefault="007A28F1" w14:paraId="56BCD4C2" w14:textId="77777777">
            <w:pPr>
              <w:rPr>
                <w:rFonts w:ascii="Aptos" w:hAnsi="Aptos"/>
                <w:sz w:val="20"/>
              </w:rPr>
            </w:pPr>
          </w:p>
        </w:tc>
        <w:tc>
          <w:tcPr>
            <w:tcW w:w="209" w:type="pct"/>
            <w:shd w:val="clear" w:color="auto" w:fill="FFFFFF"/>
          </w:tcPr>
          <w:p w:rsidRPr="006F6E81" w:rsidR="007A28F1" w:rsidP="007A28F1" w:rsidRDefault="007A28F1" w14:paraId="253B084B" w14:textId="77777777">
            <w:pPr>
              <w:rPr>
                <w:rFonts w:ascii="Aptos" w:hAnsi="Aptos"/>
                <w:sz w:val="20"/>
              </w:rPr>
            </w:pPr>
          </w:p>
        </w:tc>
        <w:tc>
          <w:tcPr>
            <w:tcW w:w="238" w:type="pct"/>
            <w:shd w:val="clear" w:color="auto" w:fill="FFFFFF"/>
          </w:tcPr>
          <w:p w:rsidRPr="006F6E81" w:rsidR="007A28F1" w:rsidP="007A28F1" w:rsidRDefault="007A28F1" w14:paraId="64B9FBB6" w14:textId="77777777">
            <w:pPr>
              <w:rPr>
                <w:rFonts w:ascii="Aptos" w:hAnsi="Aptos"/>
                <w:sz w:val="20"/>
              </w:rPr>
            </w:pPr>
          </w:p>
        </w:tc>
        <w:tc>
          <w:tcPr>
            <w:tcW w:w="190" w:type="pct"/>
            <w:shd w:val="clear" w:color="auto" w:fill="FFFFFF"/>
          </w:tcPr>
          <w:p w:rsidRPr="006F6E81" w:rsidR="007A28F1" w:rsidP="007A28F1" w:rsidRDefault="007A28F1" w14:paraId="4DFA667C" w14:textId="77777777">
            <w:pPr>
              <w:rPr>
                <w:rFonts w:ascii="Aptos" w:hAnsi="Aptos"/>
                <w:sz w:val="20"/>
              </w:rPr>
            </w:pPr>
          </w:p>
        </w:tc>
        <w:tc>
          <w:tcPr>
            <w:tcW w:w="1259" w:type="pct"/>
            <w:vMerge/>
            <w:shd w:val="clear" w:color="auto" w:fill="FFFFFF"/>
          </w:tcPr>
          <w:p w:rsidRPr="006F6E81" w:rsidR="007A28F1" w:rsidP="007A28F1" w:rsidRDefault="007A28F1" w14:paraId="1A3A7612"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0AB36842" w14:textId="77777777">
        <w:trPr>
          <w:trHeight w:val="576"/>
        </w:trPr>
        <w:tc>
          <w:tcPr>
            <w:tcW w:w="2013" w:type="pct"/>
            <w:shd w:val="clear" w:color="auto" w:fill="FFFFFF"/>
            <w:vAlign w:val="center"/>
          </w:tcPr>
          <w:p w:rsidRPr="006F6E81" w:rsidR="007A28F1" w:rsidP="007A28F1" w:rsidRDefault="007A28F1" w14:paraId="05498E0F" w14:textId="77777777">
            <w:pPr>
              <w:rPr>
                <w:rFonts w:ascii="Aptos" w:hAnsi="Aptos" w:cs="Calibri"/>
                <w:color w:val="000000"/>
                <w:sz w:val="20"/>
              </w:rPr>
            </w:pPr>
            <w:r w:rsidRPr="006F6E81">
              <w:rPr>
                <w:rFonts w:ascii="Aptos" w:hAnsi="Aptos" w:cs="Calibri"/>
                <w:color w:val="000000"/>
                <w:sz w:val="20"/>
              </w:rPr>
              <w:t>Assesses for signs and symptoms of maternal infection</w:t>
            </w:r>
          </w:p>
        </w:tc>
        <w:tc>
          <w:tcPr>
            <w:tcW w:w="844" w:type="pct"/>
            <w:shd w:val="clear" w:color="auto" w:fill="FFFFFF"/>
          </w:tcPr>
          <w:p w:rsidRPr="006F6E81" w:rsidR="007A28F1" w:rsidP="007A28F1" w:rsidRDefault="007A28F1" w14:paraId="71DB8194" w14:textId="77777777">
            <w:pPr>
              <w:spacing w:line="276" w:lineRule="auto"/>
              <w:rPr>
                <w:rFonts w:ascii="Aptos" w:hAnsi="Aptos"/>
                <w:sz w:val="20"/>
              </w:rPr>
            </w:pPr>
          </w:p>
        </w:tc>
        <w:tc>
          <w:tcPr>
            <w:tcW w:w="247" w:type="pct"/>
            <w:shd w:val="clear" w:color="auto" w:fill="FFFFFF"/>
          </w:tcPr>
          <w:p w:rsidRPr="006F6E81" w:rsidR="007A28F1" w:rsidP="007A28F1" w:rsidRDefault="007A28F1" w14:paraId="0D070A72" w14:textId="77777777">
            <w:pPr>
              <w:rPr>
                <w:rFonts w:ascii="Aptos" w:hAnsi="Aptos"/>
                <w:sz w:val="20"/>
              </w:rPr>
            </w:pPr>
          </w:p>
        </w:tc>
        <w:tc>
          <w:tcPr>
            <w:tcW w:w="209" w:type="pct"/>
            <w:shd w:val="clear" w:color="auto" w:fill="FFFFFF"/>
          </w:tcPr>
          <w:p w:rsidRPr="006F6E81" w:rsidR="007A28F1" w:rsidP="007A28F1" w:rsidRDefault="007A28F1" w14:paraId="62287EAB" w14:textId="77777777">
            <w:pPr>
              <w:rPr>
                <w:rFonts w:ascii="Aptos" w:hAnsi="Aptos"/>
                <w:sz w:val="20"/>
              </w:rPr>
            </w:pPr>
          </w:p>
        </w:tc>
        <w:tc>
          <w:tcPr>
            <w:tcW w:w="238" w:type="pct"/>
            <w:shd w:val="clear" w:color="auto" w:fill="FFFFFF"/>
          </w:tcPr>
          <w:p w:rsidRPr="006F6E81" w:rsidR="007A28F1" w:rsidP="007A28F1" w:rsidRDefault="007A28F1" w14:paraId="46905C5C" w14:textId="77777777">
            <w:pPr>
              <w:rPr>
                <w:rFonts w:ascii="Aptos" w:hAnsi="Aptos"/>
                <w:sz w:val="20"/>
              </w:rPr>
            </w:pPr>
          </w:p>
        </w:tc>
        <w:tc>
          <w:tcPr>
            <w:tcW w:w="190" w:type="pct"/>
            <w:shd w:val="clear" w:color="auto" w:fill="FFFFFF"/>
          </w:tcPr>
          <w:p w:rsidRPr="006F6E81" w:rsidR="007A28F1" w:rsidP="007A28F1" w:rsidRDefault="007A28F1" w14:paraId="2B340107" w14:textId="77777777">
            <w:pPr>
              <w:rPr>
                <w:rFonts w:ascii="Aptos" w:hAnsi="Aptos"/>
                <w:sz w:val="20"/>
              </w:rPr>
            </w:pPr>
          </w:p>
        </w:tc>
        <w:tc>
          <w:tcPr>
            <w:tcW w:w="1259" w:type="pct"/>
            <w:vMerge/>
            <w:shd w:val="clear" w:color="auto" w:fill="FFFFFF"/>
          </w:tcPr>
          <w:p w:rsidRPr="006F6E81" w:rsidR="007A28F1" w:rsidP="007A28F1" w:rsidRDefault="007A28F1" w14:paraId="05182796"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5C261726" w14:textId="77777777">
        <w:trPr>
          <w:trHeight w:val="576"/>
        </w:trPr>
        <w:tc>
          <w:tcPr>
            <w:tcW w:w="2013" w:type="pct"/>
            <w:shd w:val="clear" w:color="auto" w:fill="FFFFFF"/>
            <w:vAlign w:val="center"/>
          </w:tcPr>
          <w:p w:rsidRPr="006F6E81" w:rsidR="007A28F1" w:rsidP="007A28F1" w:rsidRDefault="007A28F1" w14:paraId="1FB35963" w14:textId="77777777">
            <w:pPr>
              <w:rPr>
                <w:rFonts w:ascii="Aptos" w:hAnsi="Aptos" w:cs="Calibri"/>
                <w:color w:val="000000"/>
                <w:sz w:val="20"/>
              </w:rPr>
            </w:pPr>
            <w:r w:rsidRPr="006F6E81">
              <w:rPr>
                <w:rFonts w:ascii="Aptos" w:hAnsi="Aptos" w:cs="Calibri"/>
                <w:color w:val="000000"/>
                <w:sz w:val="20"/>
              </w:rPr>
              <w:t>Applies electronic fetal monitoring to assess fetal status (gestation age &gt;22 weeks) and uterine contractions</w:t>
            </w:r>
          </w:p>
        </w:tc>
        <w:tc>
          <w:tcPr>
            <w:tcW w:w="844" w:type="pct"/>
            <w:shd w:val="clear" w:color="auto" w:fill="FFFFFF"/>
          </w:tcPr>
          <w:p w:rsidRPr="006F6E81" w:rsidR="007A28F1" w:rsidP="007A28F1" w:rsidRDefault="007A28F1" w14:paraId="3E78E14A" w14:textId="77777777">
            <w:pPr>
              <w:spacing w:line="276" w:lineRule="auto"/>
              <w:rPr>
                <w:rFonts w:ascii="Aptos" w:hAnsi="Aptos"/>
                <w:sz w:val="20"/>
              </w:rPr>
            </w:pPr>
          </w:p>
        </w:tc>
        <w:tc>
          <w:tcPr>
            <w:tcW w:w="247" w:type="pct"/>
            <w:shd w:val="clear" w:color="auto" w:fill="FFFFFF"/>
          </w:tcPr>
          <w:p w:rsidRPr="006F6E81" w:rsidR="007A28F1" w:rsidP="007A28F1" w:rsidRDefault="007A28F1" w14:paraId="3E67A1CF" w14:textId="77777777">
            <w:pPr>
              <w:rPr>
                <w:rFonts w:ascii="Aptos" w:hAnsi="Aptos"/>
                <w:sz w:val="20"/>
              </w:rPr>
            </w:pPr>
          </w:p>
        </w:tc>
        <w:tc>
          <w:tcPr>
            <w:tcW w:w="209" w:type="pct"/>
            <w:shd w:val="clear" w:color="auto" w:fill="FFFFFF"/>
          </w:tcPr>
          <w:p w:rsidRPr="006F6E81" w:rsidR="007A28F1" w:rsidP="007A28F1" w:rsidRDefault="007A28F1" w14:paraId="28B75872" w14:textId="77777777">
            <w:pPr>
              <w:rPr>
                <w:rFonts w:ascii="Aptos" w:hAnsi="Aptos"/>
                <w:sz w:val="20"/>
              </w:rPr>
            </w:pPr>
          </w:p>
        </w:tc>
        <w:tc>
          <w:tcPr>
            <w:tcW w:w="238" w:type="pct"/>
            <w:shd w:val="clear" w:color="auto" w:fill="FFFFFF"/>
          </w:tcPr>
          <w:p w:rsidRPr="006F6E81" w:rsidR="007A28F1" w:rsidP="007A28F1" w:rsidRDefault="007A28F1" w14:paraId="1CC8C384" w14:textId="77777777">
            <w:pPr>
              <w:rPr>
                <w:rFonts w:ascii="Aptos" w:hAnsi="Aptos"/>
                <w:sz w:val="20"/>
              </w:rPr>
            </w:pPr>
          </w:p>
        </w:tc>
        <w:tc>
          <w:tcPr>
            <w:tcW w:w="190" w:type="pct"/>
            <w:shd w:val="clear" w:color="auto" w:fill="FFFFFF"/>
          </w:tcPr>
          <w:p w:rsidRPr="006F6E81" w:rsidR="007A28F1" w:rsidP="007A28F1" w:rsidRDefault="007A28F1" w14:paraId="5D0157F9" w14:textId="77777777">
            <w:pPr>
              <w:rPr>
                <w:rFonts w:ascii="Aptos" w:hAnsi="Aptos"/>
                <w:sz w:val="20"/>
              </w:rPr>
            </w:pPr>
          </w:p>
        </w:tc>
        <w:tc>
          <w:tcPr>
            <w:tcW w:w="1259" w:type="pct"/>
            <w:vMerge/>
            <w:shd w:val="clear" w:color="auto" w:fill="FFFFFF"/>
          </w:tcPr>
          <w:p w:rsidRPr="006F6E81" w:rsidR="007A28F1" w:rsidP="007A28F1" w:rsidRDefault="007A28F1" w14:paraId="1798CE11"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2B971E48" w14:textId="77777777">
        <w:trPr>
          <w:trHeight w:val="576"/>
        </w:trPr>
        <w:tc>
          <w:tcPr>
            <w:tcW w:w="2013" w:type="pct"/>
            <w:shd w:val="clear" w:color="auto" w:fill="FFFFFF"/>
            <w:vAlign w:val="center"/>
          </w:tcPr>
          <w:p w:rsidRPr="006F6E81" w:rsidR="007A28F1" w:rsidP="007A28F1" w:rsidRDefault="007A28F1" w14:paraId="3C52F6C1" w14:textId="77777777">
            <w:pPr>
              <w:rPr>
                <w:rFonts w:ascii="Aptos" w:hAnsi="Aptos" w:cs="Calibri"/>
                <w:color w:val="000000"/>
                <w:sz w:val="20"/>
              </w:rPr>
            </w:pPr>
            <w:r w:rsidRPr="006F6E81">
              <w:rPr>
                <w:rFonts w:ascii="Aptos" w:hAnsi="Aptos" w:cs="Calibri"/>
                <w:color w:val="000000"/>
                <w:sz w:val="20"/>
              </w:rPr>
              <w:t xml:space="preserve">Provides clarification regarding healthcare provider’s management plan (based on gestational age) to </w:t>
            </w:r>
            <w:proofErr w:type="gramStart"/>
            <w:r w:rsidRPr="006F6E81">
              <w:rPr>
                <w:rFonts w:ascii="Aptos" w:hAnsi="Aptos" w:cs="Calibri"/>
                <w:color w:val="000000"/>
                <w:sz w:val="20"/>
              </w:rPr>
              <w:t>patient</w:t>
            </w:r>
            <w:proofErr w:type="gramEnd"/>
            <w:r w:rsidRPr="006F6E81">
              <w:rPr>
                <w:rFonts w:ascii="Aptos" w:hAnsi="Aptos" w:cs="Calibri"/>
                <w:color w:val="000000"/>
                <w:sz w:val="20"/>
              </w:rPr>
              <w:t xml:space="preserve"> and their support person</w:t>
            </w:r>
          </w:p>
        </w:tc>
        <w:tc>
          <w:tcPr>
            <w:tcW w:w="844" w:type="pct"/>
            <w:shd w:val="clear" w:color="auto" w:fill="FFFFFF"/>
          </w:tcPr>
          <w:p w:rsidRPr="006F6E81" w:rsidR="007A28F1" w:rsidP="007A28F1" w:rsidRDefault="007A28F1" w14:paraId="55D11DCF" w14:textId="77777777">
            <w:pPr>
              <w:spacing w:line="276" w:lineRule="auto"/>
              <w:rPr>
                <w:rFonts w:ascii="Aptos" w:hAnsi="Aptos"/>
                <w:sz w:val="20"/>
              </w:rPr>
            </w:pPr>
          </w:p>
        </w:tc>
        <w:tc>
          <w:tcPr>
            <w:tcW w:w="247" w:type="pct"/>
            <w:shd w:val="clear" w:color="auto" w:fill="FFFFFF"/>
          </w:tcPr>
          <w:p w:rsidRPr="006F6E81" w:rsidR="007A28F1" w:rsidP="007A28F1" w:rsidRDefault="007A28F1" w14:paraId="527163EB" w14:textId="77777777">
            <w:pPr>
              <w:rPr>
                <w:rFonts w:ascii="Aptos" w:hAnsi="Aptos"/>
                <w:sz w:val="20"/>
              </w:rPr>
            </w:pPr>
          </w:p>
        </w:tc>
        <w:tc>
          <w:tcPr>
            <w:tcW w:w="209" w:type="pct"/>
            <w:shd w:val="clear" w:color="auto" w:fill="FFFFFF"/>
          </w:tcPr>
          <w:p w:rsidRPr="006F6E81" w:rsidR="007A28F1" w:rsidP="007A28F1" w:rsidRDefault="007A28F1" w14:paraId="6313006A" w14:textId="77777777">
            <w:pPr>
              <w:rPr>
                <w:rFonts w:ascii="Aptos" w:hAnsi="Aptos"/>
                <w:sz w:val="20"/>
              </w:rPr>
            </w:pPr>
          </w:p>
        </w:tc>
        <w:tc>
          <w:tcPr>
            <w:tcW w:w="238" w:type="pct"/>
            <w:shd w:val="clear" w:color="auto" w:fill="FFFFFF"/>
          </w:tcPr>
          <w:p w:rsidRPr="006F6E81" w:rsidR="007A28F1" w:rsidP="007A28F1" w:rsidRDefault="007A28F1" w14:paraId="6B03DEBD" w14:textId="77777777">
            <w:pPr>
              <w:rPr>
                <w:rFonts w:ascii="Aptos" w:hAnsi="Aptos"/>
                <w:sz w:val="20"/>
              </w:rPr>
            </w:pPr>
          </w:p>
        </w:tc>
        <w:tc>
          <w:tcPr>
            <w:tcW w:w="190" w:type="pct"/>
            <w:shd w:val="clear" w:color="auto" w:fill="FFFFFF"/>
          </w:tcPr>
          <w:p w:rsidRPr="006F6E81" w:rsidR="007A28F1" w:rsidP="007A28F1" w:rsidRDefault="007A28F1" w14:paraId="0E84D8A6" w14:textId="77777777">
            <w:pPr>
              <w:rPr>
                <w:rFonts w:ascii="Aptos" w:hAnsi="Aptos"/>
                <w:sz w:val="20"/>
              </w:rPr>
            </w:pPr>
          </w:p>
        </w:tc>
        <w:tc>
          <w:tcPr>
            <w:tcW w:w="1259" w:type="pct"/>
            <w:vMerge/>
            <w:shd w:val="clear" w:color="auto" w:fill="FFFFFF"/>
          </w:tcPr>
          <w:p w:rsidRPr="006F6E81" w:rsidR="007A28F1" w:rsidP="007A28F1" w:rsidRDefault="007A28F1" w14:paraId="1977FFA5"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133B7052" w14:textId="77777777">
        <w:trPr>
          <w:trHeight w:val="576"/>
        </w:trPr>
        <w:tc>
          <w:tcPr>
            <w:tcW w:w="2013" w:type="pct"/>
            <w:shd w:val="clear" w:color="auto" w:fill="FFFFFF"/>
            <w:vAlign w:val="center"/>
          </w:tcPr>
          <w:p w:rsidRPr="006F6E81" w:rsidR="007A28F1" w:rsidP="007A28F1" w:rsidRDefault="007A28F1" w14:paraId="5F71729E" w14:textId="77777777">
            <w:pPr>
              <w:rPr>
                <w:rFonts w:ascii="Aptos" w:hAnsi="Aptos" w:cs="Calibri"/>
                <w:color w:val="000000"/>
                <w:sz w:val="20"/>
              </w:rPr>
            </w:pPr>
            <w:r w:rsidRPr="006F6E81">
              <w:rPr>
                <w:rFonts w:ascii="Aptos" w:hAnsi="Aptos" w:cs="Calibri"/>
                <w:color w:val="000000"/>
                <w:sz w:val="20"/>
              </w:rPr>
              <w:t>Notifies neonatal team to attend birth of premature newborn and/or newborn after PPROM</w:t>
            </w:r>
          </w:p>
        </w:tc>
        <w:tc>
          <w:tcPr>
            <w:tcW w:w="844" w:type="pct"/>
            <w:shd w:val="clear" w:color="auto" w:fill="FFFFFF"/>
          </w:tcPr>
          <w:p w:rsidRPr="006F6E81" w:rsidR="007A28F1" w:rsidP="007A28F1" w:rsidRDefault="007A28F1" w14:paraId="1E46F5A9" w14:textId="77777777">
            <w:pPr>
              <w:spacing w:line="276" w:lineRule="auto"/>
              <w:rPr>
                <w:rFonts w:ascii="Aptos" w:hAnsi="Aptos"/>
                <w:sz w:val="20"/>
              </w:rPr>
            </w:pPr>
          </w:p>
        </w:tc>
        <w:tc>
          <w:tcPr>
            <w:tcW w:w="247" w:type="pct"/>
            <w:shd w:val="clear" w:color="auto" w:fill="FFFFFF"/>
          </w:tcPr>
          <w:p w:rsidRPr="006F6E81" w:rsidR="007A28F1" w:rsidP="007A28F1" w:rsidRDefault="007A28F1" w14:paraId="234B1B34" w14:textId="77777777">
            <w:pPr>
              <w:rPr>
                <w:rFonts w:ascii="Aptos" w:hAnsi="Aptos"/>
                <w:sz w:val="20"/>
              </w:rPr>
            </w:pPr>
          </w:p>
        </w:tc>
        <w:tc>
          <w:tcPr>
            <w:tcW w:w="209" w:type="pct"/>
            <w:shd w:val="clear" w:color="auto" w:fill="FFFFFF"/>
          </w:tcPr>
          <w:p w:rsidRPr="006F6E81" w:rsidR="007A28F1" w:rsidP="007A28F1" w:rsidRDefault="007A28F1" w14:paraId="135F6652" w14:textId="77777777">
            <w:pPr>
              <w:rPr>
                <w:rFonts w:ascii="Aptos" w:hAnsi="Aptos"/>
                <w:sz w:val="20"/>
              </w:rPr>
            </w:pPr>
          </w:p>
        </w:tc>
        <w:tc>
          <w:tcPr>
            <w:tcW w:w="238" w:type="pct"/>
            <w:shd w:val="clear" w:color="auto" w:fill="FFFFFF"/>
          </w:tcPr>
          <w:p w:rsidRPr="006F6E81" w:rsidR="007A28F1" w:rsidP="007A28F1" w:rsidRDefault="007A28F1" w14:paraId="4DE515C1" w14:textId="77777777">
            <w:pPr>
              <w:rPr>
                <w:rFonts w:ascii="Aptos" w:hAnsi="Aptos"/>
                <w:sz w:val="20"/>
              </w:rPr>
            </w:pPr>
          </w:p>
        </w:tc>
        <w:tc>
          <w:tcPr>
            <w:tcW w:w="190" w:type="pct"/>
            <w:shd w:val="clear" w:color="auto" w:fill="FFFFFF"/>
          </w:tcPr>
          <w:p w:rsidRPr="006F6E81" w:rsidR="007A28F1" w:rsidP="007A28F1" w:rsidRDefault="007A28F1" w14:paraId="68806F44" w14:textId="77777777">
            <w:pPr>
              <w:rPr>
                <w:rFonts w:ascii="Aptos" w:hAnsi="Aptos"/>
                <w:sz w:val="20"/>
              </w:rPr>
            </w:pPr>
          </w:p>
        </w:tc>
        <w:tc>
          <w:tcPr>
            <w:tcW w:w="1259" w:type="pct"/>
            <w:vMerge/>
            <w:shd w:val="clear" w:color="auto" w:fill="FFFFFF"/>
          </w:tcPr>
          <w:p w:rsidRPr="006F6E81" w:rsidR="007A28F1" w:rsidP="007A28F1" w:rsidRDefault="007A28F1" w14:paraId="223981F6"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1571227D" w14:textId="77777777">
        <w:trPr>
          <w:trHeight w:val="576"/>
        </w:trPr>
        <w:tc>
          <w:tcPr>
            <w:tcW w:w="2013" w:type="pct"/>
            <w:shd w:val="clear" w:color="auto" w:fill="FFFFFF"/>
            <w:vAlign w:val="center"/>
          </w:tcPr>
          <w:p w:rsidRPr="006F6E81" w:rsidR="007A28F1" w:rsidP="007A28F1" w:rsidRDefault="007A28F1" w14:paraId="6A50A4DF" w14:textId="77777777">
            <w:pPr>
              <w:rPr>
                <w:rFonts w:ascii="Aptos" w:hAnsi="Aptos" w:cs="Calibri"/>
                <w:color w:val="000000"/>
                <w:sz w:val="20"/>
              </w:rPr>
            </w:pPr>
            <w:r w:rsidRPr="006F6E81">
              <w:rPr>
                <w:rFonts w:ascii="Aptos" w:hAnsi="Aptos" w:cs="Calibri"/>
                <w:color w:val="000000"/>
                <w:sz w:val="20"/>
              </w:rPr>
              <w:t xml:space="preserve">Educates patient and support </w:t>
            </w:r>
            <w:proofErr w:type="gramStart"/>
            <w:r w:rsidRPr="006F6E81">
              <w:rPr>
                <w:rFonts w:ascii="Aptos" w:hAnsi="Aptos" w:cs="Calibri"/>
                <w:color w:val="000000"/>
                <w:sz w:val="20"/>
              </w:rPr>
              <w:t>person</w:t>
            </w:r>
            <w:proofErr w:type="gramEnd"/>
            <w:r w:rsidRPr="006F6E81">
              <w:rPr>
                <w:rFonts w:ascii="Aptos" w:hAnsi="Aptos" w:cs="Calibri"/>
                <w:color w:val="000000"/>
                <w:sz w:val="20"/>
              </w:rPr>
              <w:t xml:space="preserve"> about potential neonatal complications associated with </w:t>
            </w:r>
            <w:r w:rsidRPr="006F6E81" w:rsidR="002772EE">
              <w:rPr>
                <w:rFonts w:ascii="Aptos" w:hAnsi="Aptos" w:cs="Calibri"/>
                <w:color w:val="000000"/>
                <w:sz w:val="20"/>
              </w:rPr>
              <w:t>prematurity</w:t>
            </w:r>
          </w:p>
        </w:tc>
        <w:tc>
          <w:tcPr>
            <w:tcW w:w="844" w:type="pct"/>
            <w:shd w:val="clear" w:color="auto" w:fill="FFFFFF"/>
          </w:tcPr>
          <w:p w:rsidRPr="006F6E81" w:rsidR="007A28F1" w:rsidP="007A28F1" w:rsidRDefault="007A28F1" w14:paraId="32D1E9DC" w14:textId="77777777">
            <w:pPr>
              <w:spacing w:line="276" w:lineRule="auto"/>
              <w:rPr>
                <w:rFonts w:ascii="Aptos" w:hAnsi="Aptos"/>
                <w:sz w:val="20"/>
              </w:rPr>
            </w:pPr>
          </w:p>
        </w:tc>
        <w:tc>
          <w:tcPr>
            <w:tcW w:w="247" w:type="pct"/>
            <w:shd w:val="clear" w:color="auto" w:fill="FFFFFF"/>
          </w:tcPr>
          <w:p w:rsidRPr="006F6E81" w:rsidR="007A28F1" w:rsidP="007A28F1" w:rsidRDefault="007A28F1" w14:paraId="3A057783" w14:textId="77777777">
            <w:pPr>
              <w:rPr>
                <w:rFonts w:ascii="Aptos" w:hAnsi="Aptos"/>
                <w:sz w:val="20"/>
              </w:rPr>
            </w:pPr>
          </w:p>
        </w:tc>
        <w:tc>
          <w:tcPr>
            <w:tcW w:w="209" w:type="pct"/>
            <w:shd w:val="clear" w:color="auto" w:fill="FFFFFF"/>
          </w:tcPr>
          <w:p w:rsidRPr="006F6E81" w:rsidR="007A28F1" w:rsidP="007A28F1" w:rsidRDefault="007A28F1" w14:paraId="7EC6A737" w14:textId="77777777">
            <w:pPr>
              <w:rPr>
                <w:rFonts w:ascii="Aptos" w:hAnsi="Aptos"/>
                <w:sz w:val="20"/>
              </w:rPr>
            </w:pPr>
          </w:p>
        </w:tc>
        <w:tc>
          <w:tcPr>
            <w:tcW w:w="238" w:type="pct"/>
            <w:shd w:val="clear" w:color="auto" w:fill="FFFFFF"/>
          </w:tcPr>
          <w:p w:rsidRPr="006F6E81" w:rsidR="007A28F1" w:rsidP="007A28F1" w:rsidRDefault="007A28F1" w14:paraId="2609E5E3" w14:textId="77777777">
            <w:pPr>
              <w:rPr>
                <w:rFonts w:ascii="Aptos" w:hAnsi="Aptos"/>
                <w:sz w:val="20"/>
              </w:rPr>
            </w:pPr>
          </w:p>
        </w:tc>
        <w:tc>
          <w:tcPr>
            <w:tcW w:w="190" w:type="pct"/>
            <w:shd w:val="clear" w:color="auto" w:fill="FFFFFF"/>
          </w:tcPr>
          <w:p w:rsidRPr="006F6E81" w:rsidR="007A28F1" w:rsidP="007A28F1" w:rsidRDefault="007A28F1" w14:paraId="64C50782" w14:textId="77777777">
            <w:pPr>
              <w:rPr>
                <w:rFonts w:ascii="Aptos" w:hAnsi="Aptos"/>
                <w:sz w:val="20"/>
              </w:rPr>
            </w:pPr>
          </w:p>
        </w:tc>
        <w:tc>
          <w:tcPr>
            <w:tcW w:w="1259" w:type="pct"/>
            <w:vMerge/>
            <w:shd w:val="clear" w:color="auto" w:fill="FFFFFF"/>
          </w:tcPr>
          <w:p w:rsidRPr="006F6E81" w:rsidR="007A28F1" w:rsidP="007A28F1" w:rsidRDefault="007A28F1" w14:paraId="75BE0274"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7581201C" w14:textId="77777777">
        <w:trPr>
          <w:trHeight w:val="576"/>
        </w:trPr>
        <w:tc>
          <w:tcPr>
            <w:tcW w:w="2013" w:type="pct"/>
            <w:shd w:val="clear" w:color="auto" w:fill="FFFFFF"/>
            <w:vAlign w:val="center"/>
          </w:tcPr>
          <w:p w:rsidRPr="006F6E81" w:rsidR="007A28F1" w:rsidP="007A28F1" w:rsidRDefault="007A28F1" w14:paraId="3044E31D" w14:textId="77777777">
            <w:pPr>
              <w:rPr>
                <w:rFonts w:ascii="Aptos" w:hAnsi="Aptos" w:cs="Calibri"/>
                <w:color w:val="000000"/>
                <w:sz w:val="20"/>
              </w:rPr>
            </w:pPr>
            <w:r w:rsidRPr="006F6E81">
              <w:rPr>
                <w:rFonts w:ascii="Aptos" w:hAnsi="Aptos" w:cs="Calibri"/>
                <w:color w:val="000000"/>
                <w:sz w:val="20"/>
              </w:rPr>
              <w:t xml:space="preserve">Educates patient and support </w:t>
            </w:r>
            <w:proofErr w:type="gramStart"/>
            <w:r w:rsidRPr="006F6E81">
              <w:rPr>
                <w:rFonts w:ascii="Aptos" w:hAnsi="Aptos" w:cs="Calibri"/>
                <w:color w:val="000000"/>
                <w:sz w:val="20"/>
              </w:rPr>
              <w:t>person</w:t>
            </w:r>
            <w:proofErr w:type="gramEnd"/>
            <w:r w:rsidRPr="006F6E81">
              <w:rPr>
                <w:rFonts w:ascii="Aptos" w:hAnsi="Aptos" w:cs="Calibri"/>
                <w:color w:val="000000"/>
                <w:sz w:val="20"/>
              </w:rPr>
              <w:t xml:space="preserve"> about additional potential complications associated with PROM.</w:t>
            </w:r>
          </w:p>
        </w:tc>
        <w:tc>
          <w:tcPr>
            <w:tcW w:w="844" w:type="pct"/>
            <w:shd w:val="clear" w:color="auto" w:fill="FFFFFF"/>
          </w:tcPr>
          <w:p w:rsidRPr="006F6E81" w:rsidR="007A28F1" w:rsidP="007A28F1" w:rsidRDefault="007A28F1" w14:paraId="5DC990DF" w14:textId="77777777">
            <w:pPr>
              <w:spacing w:line="276" w:lineRule="auto"/>
              <w:rPr>
                <w:rFonts w:ascii="Aptos" w:hAnsi="Aptos"/>
                <w:sz w:val="20"/>
              </w:rPr>
            </w:pPr>
          </w:p>
        </w:tc>
        <w:tc>
          <w:tcPr>
            <w:tcW w:w="247" w:type="pct"/>
            <w:shd w:val="clear" w:color="auto" w:fill="FFFFFF"/>
          </w:tcPr>
          <w:p w:rsidRPr="006F6E81" w:rsidR="007A28F1" w:rsidP="007A28F1" w:rsidRDefault="007A28F1" w14:paraId="18C7A3D7" w14:textId="77777777">
            <w:pPr>
              <w:rPr>
                <w:rFonts w:ascii="Aptos" w:hAnsi="Aptos"/>
                <w:sz w:val="20"/>
              </w:rPr>
            </w:pPr>
          </w:p>
        </w:tc>
        <w:tc>
          <w:tcPr>
            <w:tcW w:w="209" w:type="pct"/>
            <w:shd w:val="clear" w:color="auto" w:fill="FFFFFF"/>
          </w:tcPr>
          <w:p w:rsidRPr="006F6E81" w:rsidR="007A28F1" w:rsidP="007A28F1" w:rsidRDefault="007A28F1" w14:paraId="3DE52701" w14:textId="77777777">
            <w:pPr>
              <w:rPr>
                <w:rFonts w:ascii="Aptos" w:hAnsi="Aptos"/>
                <w:sz w:val="20"/>
              </w:rPr>
            </w:pPr>
          </w:p>
        </w:tc>
        <w:tc>
          <w:tcPr>
            <w:tcW w:w="238" w:type="pct"/>
            <w:shd w:val="clear" w:color="auto" w:fill="FFFFFF"/>
          </w:tcPr>
          <w:p w:rsidRPr="006F6E81" w:rsidR="007A28F1" w:rsidP="007A28F1" w:rsidRDefault="007A28F1" w14:paraId="1B16182C" w14:textId="77777777">
            <w:pPr>
              <w:rPr>
                <w:rFonts w:ascii="Aptos" w:hAnsi="Aptos"/>
                <w:sz w:val="20"/>
              </w:rPr>
            </w:pPr>
          </w:p>
        </w:tc>
        <w:tc>
          <w:tcPr>
            <w:tcW w:w="190" w:type="pct"/>
            <w:shd w:val="clear" w:color="auto" w:fill="FFFFFF"/>
          </w:tcPr>
          <w:p w:rsidRPr="006F6E81" w:rsidR="007A28F1" w:rsidP="007A28F1" w:rsidRDefault="007A28F1" w14:paraId="39AA1C69" w14:textId="77777777">
            <w:pPr>
              <w:rPr>
                <w:rFonts w:ascii="Aptos" w:hAnsi="Aptos"/>
                <w:sz w:val="20"/>
              </w:rPr>
            </w:pPr>
          </w:p>
        </w:tc>
        <w:tc>
          <w:tcPr>
            <w:tcW w:w="1259" w:type="pct"/>
            <w:vMerge/>
            <w:shd w:val="clear" w:color="auto" w:fill="FFFFFF"/>
          </w:tcPr>
          <w:p w:rsidRPr="006F6E81" w:rsidR="007A28F1" w:rsidP="007A28F1" w:rsidRDefault="007A28F1" w14:paraId="4E10CC79"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149E59B7" w14:textId="77777777">
        <w:trPr>
          <w:trHeight w:val="395"/>
        </w:trPr>
        <w:tc>
          <w:tcPr>
            <w:tcW w:w="2013" w:type="pct"/>
            <w:shd w:val="clear" w:color="auto" w:fill="FFFFFF"/>
            <w:vAlign w:val="center"/>
          </w:tcPr>
          <w:p w:rsidRPr="006F6E81" w:rsidR="007A28F1" w:rsidP="007A28F1" w:rsidRDefault="007A28F1" w14:paraId="75B9D06C" w14:textId="77777777">
            <w:pPr>
              <w:rPr>
                <w:rFonts w:ascii="Aptos" w:hAnsi="Aptos" w:cs="Calibri"/>
                <w:color w:val="000000"/>
                <w:sz w:val="20"/>
              </w:rPr>
            </w:pPr>
            <w:r w:rsidRPr="006F6E81">
              <w:rPr>
                <w:rFonts w:ascii="Aptos" w:hAnsi="Aptos" w:cs="Calibri"/>
                <w:color w:val="000000"/>
                <w:sz w:val="20"/>
              </w:rPr>
              <w:t xml:space="preserve">Provides support to </w:t>
            </w:r>
            <w:proofErr w:type="gramStart"/>
            <w:r w:rsidRPr="006F6E81">
              <w:rPr>
                <w:rFonts w:ascii="Aptos" w:hAnsi="Aptos" w:cs="Calibri"/>
                <w:color w:val="000000"/>
                <w:sz w:val="20"/>
              </w:rPr>
              <w:t>patient</w:t>
            </w:r>
            <w:proofErr w:type="gramEnd"/>
            <w:r w:rsidRPr="006F6E81">
              <w:rPr>
                <w:rFonts w:ascii="Aptos" w:hAnsi="Aptos" w:cs="Calibri"/>
                <w:color w:val="000000"/>
                <w:sz w:val="20"/>
              </w:rPr>
              <w:t xml:space="preserve">, support </w:t>
            </w:r>
            <w:proofErr w:type="gramStart"/>
            <w:r w:rsidRPr="006F6E81">
              <w:rPr>
                <w:rFonts w:ascii="Aptos" w:hAnsi="Aptos" w:cs="Calibri"/>
                <w:color w:val="000000"/>
                <w:sz w:val="20"/>
              </w:rPr>
              <w:t>person</w:t>
            </w:r>
            <w:proofErr w:type="gramEnd"/>
            <w:r w:rsidRPr="006F6E81">
              <w:rPr>
                <w:rFonts w:ascii="Aptos" w:hAnsi="Aptos" w:cs="Calibri"/>
                <w:color w:val="000000"/>
                <w:sz w:val="20"/>
              </w:rPr>
              <w:t>, and family</w:t>
            </w:r>
          </w:p>
        </w:tc>
        <w:tc>
          <w:tcPr>
            <w:tcW w:w="844" w:type="pct"/>
            <w:shd w:val="clear" w:color="auto" w:fill="FFFFFF"/>
          </w:tcPr>
          <w:p w:rsidRPr="006F6E81" w:rsidR="007A28F1" w:rsidP="007A28F1" w:rsidRDefault="007A28F1" w14:paraId="747DC1FB" w14:textId="77777777">
            <w:pPr>
              <w:spacing w:line="276" w:lineRule="auto"/>
              <w:rPr>
                <w:rFonts w:ascii="Aptos" w:hAnsi="Aptos"/>
                <w:sz w:val="20"/>
              </w:rPr>
            </w:pPr>
          </w:p>
        </w:tc>
        <w:tc>
          <w:tcPr>
            <w:tcW w:w="247" w:type="pct"/>
            <w:shd w:val="clear" w:color="auto" w:fill="FFFFFF"/>
          </w:tcPr>
          <w:p w:rsidRPr="006F6E81" w:rsidR="007A28F1" w:rsidP="007A28F1" w:rsidRDefault="007A28F1" w14:paraId="1787B90A" w14:textId="77777777">
            <w:pPr>
              <w:rPr>
                <w:rFonts w:ascii="Aptos" w:hAnsi="Aptos"/>
                <w:sz w:val="20"/>
              </w:rPr>
            </w:pPr>
          </w:p>
        </w:tc>
        <w:tc>
          <w:tcPr>
            <w:tcW w:w="209" w:type="pct"/>
            <w:shd w:val="clear" w:color="auto" w:fill="FFFFFF"/>
          </w:tcPr>
          <w:p w:rsidRPr="006F6E81" w:rsidR="007A28F1" w:rsidP="007A28F1" w:rsidRDefault="007A28F1" w14:paraId="4CD27C0A" w14:textId="77777777">
            <w:pPr>
              <w:rPr>
                <w:rFonts w:ascii="Aptos" w:hAnsi="Aptos"/>
                <w:sz w:val="20"/>
              </w:rPr>
            </w:pPr>
          </w:p>
        </w:tc>
        <w:tc>
          <w:tcPr>
            <w:tcW w:w="238" w:type="pct"/>
            <w:shd w:val="clear" w:color="auto" w:fill="FFFFFF"/>
          </w:tcPr>
          <w:p w:rsidRPr="006F6E81" w:rsidR="007A28F1" w:rsidP="007A28F1" w:rsidRDefault="007A28F1" w14:paraId="41ED6971" w14:textId="77777777">
            <w:pPr>
              <w:rPr>
                <w:rFonts w:ascii="Aptos" w:hAnsi="Aptos"/>
                <w:sz w:val="20"/>
              </w:rPr>
            </w:pPr>
          </w:p>
        </w:tc>
        <w:tc>
          <w:tcPr>
            <w:tcW w:w="190" w:type="pct"/>
            <w:shd w:val="clear" w:color="auto" w:fill="FFFFFF"/>
          </w:tcPr>
          <w:p w:rsidRPr="006F6E81" w:rsidR="007A28F1" w:rsidP="007A28F1" w:rsidRDefault="007A28F1" w14:paraId="4BF2FDC6" w14:textId="77777777">
            <w:pPr>
              <w:rPr>
                <w:rFonts w:ascii="Aptos" w:hAnsi="Aptos"/>
                <w:sz w:val="20"/>
              </w:rPr>
            </w:pPr>
          </w:p>
        </w:tc>
        <w:tc>
          <w:tcPr>
            <w:tcW w:w="1259" w:type="pct"/>
            <w:vMerge/>
            <w:shd w:val="clear" w:color="auto" w:fill="FFFFFF"/>
          </w:tcPr>
          <w:p w:rsidRPr="006F6E81" w:rsidR="007A28F1" w:rsidP="007A28F1" w:rsidRDefault="007A28F1" w14:paraId="43FE7A15"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5A3DAD64" w14:textId="77777777">
        <w:trPr>
          <w:trHeight w:val="440"/>
        </w:trPr>
        <w:tc>
          <w:tcPr>
            <w:tcW w:w="2013" w:type="pct"/>
            <w:shd w:val="clear" w:color="auto" w:fill="FFFFFF"/>
            <w:vAlign w:val="center"/>
          </w:tcPr>
          <w:p w:rsidRPr="006F6E81" w:rsidR="007A28F1" w:rsidP="007A28F1" w:rsidRDefault="007A28F1" w14:paraId="19E46C0B" w14:textId="77777777">
            <w:pPr>
              <w:rPr>
                <w:rFonts w:ascii="Aptos" w:hAnsi="Aptos" w:cs="Calibri"/>
                <w:color w:val="000000"/>
                <w:sz w:val="20"/>
              </w:rPr>
            </w:pPr>
            <w:r w:rsidRPr="006F6E81">
              <w:rPr>
                <w:rFonts w:ascii="Aptos" w:hAnsi="Aptos" w:cs="Calibri"/>
                <w:color w:val="000000"/>
                <w:sz w:val="20"/>
              </w:rPr>
              <w:t>Anticipate and facilitate transfer to higher level of care.</w:t>
            </w:r>
          </w:p>
        </w:tc>
        <w:tc>
          <w:tcPr>
            <w:tcW w:w="844" w:type="pct"/>
            <w:shd w:val="clear" w:color="auto" w:fill="FFFFFF"/>
          </w:tcPr>
          <w:p w:rsidRPr="006F6E81" w:rsidR="007A28F1" w:rsidP="007A28F1" w:rsidRDefault="007A28F1" w14:paraId="6B119C10" w14:textId="77777777">
            <w:pPr>
              <w:spacing w:line="276" w:lineRule="auto"/>
              <w:rPr>
                <w:rFonts w:ascii="Aptos" w:hAnsi="Aptos"/>
                <w:sz w:val="20"/>
              </w:rPr>
            </w:pPr>
          </w:p>
        </w:tc>
        <w:tc>
          <w:tcPr>
            <w:tcW w:w="247" w:type="pct"/>
            <w:shd w:val="clear" w:color="auto" w:fill="FFFFFF"/>
          </w:tcPr>
          <w:p w:rsidRPr="006F6E81" w:rsidR="007A28F1" w:rsidP="007A28F1" w:rsidRDefault="007A28F1" w14:paraId="1D9D0940" w14:textId="77777777">
            <w:pPr>
              <w:rPr>
                <w:rFonts w:ascii="Aptos" w:hAnsi="Aptos"/>
                <w:sz w:val="20"/>
              </w:rPr>
            </w:pPr>
          </w:p>
        </w:tc>
        <w:tc>
          <w:tcPr>
            <w:tcW w:w="209" w:type="pct"/>
            <w:shd w:val="clear" w:color="auto" w:fill="FFFFFF"/>
          </w:tcPr>
          <w:p w:rsidRPr="006F6E81" w:rsidR="007A28F1" w:rsidP="007A28F1" w:rsidRDefault="007A28F1" w14:paraId="2C78A468" w14:textId="77777777">
            <w:pPr>
              <w:rPr>
                <w:rFonts w:ascii="Aptos" w:hAnsi="Aptos"/>
                <w:sz w:val="20"/>
              </w:rPr>
            </w:pPr>
          </w:p>
        </w:tc>
        <w:tc>
          <w:tcPr>
            <w:tcW w:w="238" w:type="pct"/>
            <w:shd w:val="clear" w:color="auto" w:fill="FFFFFF"/>
          </w:tcPr>
          <w:p w:rsidRPr="006F6E81" w:rsidR="007A28F1" w:rsidP="007A28F1" w:rsidRDefault="007A28F1" w14:paraId="2B48008D" w14:textId="77777777">
            <w:pPr>
              <w:rPr>
                <w:rFonts w:ascii="Aptos" w:hAnsi="Aptos"/>
                <w:sz w:val="20"/>
              </w:rPr>
            </w:pPr>
          </w:p>
        </w:tc>
        <w:tc>
          <w:tcPr>
            <w:tcW w:w="190" w:type="pct"/>
            <w:shd w:val="clear" w:color="auto" w:fill="FFFFFF"/>
          </w:tcPr>
          <w:p w:rsidRPr="006F6E81" w:rsidR="007A28F1" w:rsidP="007A28F1" w:rsidRDefault="007A28F1" w14:paraId="0449E1BD" w14:textId="77777777">
            <w:pPr>
              <w:rPr>
                <w:rFonts w:ascii="Aptos" w:hAnsi="Aptos"/>
                <w:sz w:val="20"/>
              </w:rPr>
            </w:pPr>
          </w:p>
        </w:tc>
        <w:tc>
          <w:tcPr>
            <w:tcW w:w="1259" w:type="pct"/>
            <w:vMerge/>
            <w:shd w:val="clear" w:color="auto" w:fill="FFFFFF"/>
          </w:tcPr>
          <w:p w:rsidRPr="006F6E81" w:rsidR="007A28F1" w:rsidP="007A28F1" w:rsidRDefault="007A28F1" w14:paraId="2165D233"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9112C4" w14:paraId="0E615C0B" w14:textId="77777777">
        <w:trPr>
          <w:trHeight w:val="20"/>
        </w:trPr>
        <w:tc>
          <w:tcPr>
            <w:tcW w:w="5000" w:type="pct"/>
            <w:gridSpan w:val="7"/>
            <w:shd w:val="clear" w:color="auto" w:fill="D9F2D0"/>
          </w:tcPr>
          <w:p w:rsidRPr="006F6E81" w:rsidR="007A28F1" w:rsidP="007A28F1" w:rsidRDefault="007A28F1" w14:paraId="0B31BE62" w14:textId="77777777">
            <w:pPr>
              <w:rPr>
                <w:rFonts w:ascii="Aptos" w:hAnsi="Aptos"/>
                <w:sz w:val="20"/>
              </w:rPr>
            </w:pPr>
            <w:r w:rsidRPr="006F6E81">
              <w:rPr>
                <w:rFonts w:ascii="Aptos" w:hAnsi="Aptos" w:cs="Calibri"/>
                <w:b/>
                <w:color w:val="000000"/>
                <w:sz w:val="20"/>
              </w:rPr>
              <w:t>Multiple Gestation</w:t>
            </w:r>
          </w:p>
        </w:tc>
        <w:tc>
          <w:tcPr>
            <w:tcW w:type="dxa" w:w="518"/>
            <w:vAlign w:val="center"/>
            <w:shd w:fill="E9DFF5"/>
          </w:tcPr>
          <w:p>
            <w:r/>
            <w:r>
              <w:rPr>
                <w:rFonts w:ascii="Arial" w:hAnsi="Arial"/>
                <w:b/>
                <w:sz w:val="14"/>
              </w:rPr>
              <w:t>P4</w:t>
            </w:r>
          </w:p>
        </w:tc>
      </w:tr>
      <w:tr w:rsidRPr="006F6E81" w:rsidR="007A28F1" w:rsidTr="00785D8C" w14:paraId="0EC694AF" w14:textId="77777777">
        <w:trPr>
          <w:trHeight w:val="576"/>
        </w:trPr>
        <w:tc>
          <w:tcPr>
            <w:tcW w:w="2013" w:type="pct"/>
            <w:shd w:val="clear" w:color="auto" w:fill="FFFFFF"/>
            <w:vAlign w:val="center"/>
          </w:tcPr>
          <w:p w:rsidRPr="006F6E81" w:rsidR="007A28F1" w:rsidP="007A28F1" w:rsidRDefault="007A28F1" w14:paraId="4814CC71" w14:textId="77777777">
            <w:pPr>
              <w:rPr>
                <w:rFonts w:ascii="Aptos" w:hAnsi="Aptos" w:cs="Calibri"/>
                <w:color w:val="000000"/>
                <w:sz w:val="20"/>
              </w:rPr>
            </w:pPr>
            <w:r w:rsidRPr="006F6E81">
              <w:rPr>
                <w:rFonts w:ascii="Aptos" w:hAnsi="Aptos" w:cs="Calibri"/>
                <w:color w:val="000000"/>
                <w:sz w:val="20"/>
              </w:rPr>
              <w:t>Administers tocolytics and antenatal steroids as needed and ordered per facility protocol</w:t>
            </w:r>
          </w:p>
        </w:tc>
        <w:tc>
          <w:tcPr>
            <w:tcW w:w="844" w:type="pct"/>
            <w:shd w:val="clear" w:color="auto" w:fill="FFFFFF"/>
          </w:tcPr>
          <w:p w:rsidRPr="006F6E81" w:rsidR="007A28F1" w:rsidP="007A28F1" w:rsidRDefault="007A28F1" w14:paraId="60F3D89A" w14:textId="77777777">
            <w:pPr>
              <w:spacing w:line="276" w:lineRule="auto"/>
              <w:rPr>
                <w:rFonts w:ascii="Aptos" w:hAnsi="Aptos"/>
                <w:sz w:val="20"/>
              </w:rPr>
            </w:pPr>
          </w:p>
        </w:tc>
        <w:tc>
          <w:tcPr>
            <w:tcW w:w="247" w:type="pct"/>
            <w:shd w:val="clear" w:color="auto" w:fill="FFFFFF"/>
          </w:tcPr>
          <w:p w:rsidRPr="006F6E81" w:rsidR="007A28F1" w:rsidP="007A28F1" w:rsidRDefault="007A28F1" w14:paraId="05C965B7" w14:textId="77777777">
            <w:pPr>
              <w:rPr>
                <w:rFonts w:ascii="Aptos" w:hAnsi="Aptos"/>
                <w:sz w:val="20"/>
              </w:rPr>
            </w:pPr>
          </w:p>
        </w:tc>
        <w:tc>
          <w:tcPr>
            <w:tcW w:w="209" w:type="pct"/>
            <w:shd w:val="clear" w:color="auto" w:fill="FFFFFF"/>
          </w:tcPr>
          <w:p w:rsidRPr="006F6E81" w:rsidR="007A28F1" w:rsidP="007A28F1" w:rsidRDefault="007A28F1" w14:paraId="1A4FC1D3" w14:textId="77777777">
            <w:pPr>
              <w:rPr>
                <w:rFonts w:ascii="Aptos" w:hAnsi="Aptos"/>
                <w:sz w:val="20"/>
              </w:rPr>
            </w:pPr>
          </w:p>
        </w:tc>
        <w:tc>
          <w:tcPr>
            <w:tcW w:w="238" w:type="pct"/>
            <w:shd w:val="clear" w:color="auto" w:fill="FFFFFF"/>
          </w:tcPr>
          <w:p w:rsidRPr="006F6E81" w:rsidR="007A28F1" w:rsidP="007A28F1" w:rsidRDefault="007A28F1" w14:paraId="00CB72CE" w14:textId="77777777">
            <w:pPr>
              <w:rPr>
                <w:rFonts w:ascii="Aptos" w:hAnsi="Aptos"/>
                <w:sz w:val="20"/>
              </w:rPr>
            </w:pPr>
          </w:p>
        </w:tc>
        <w:tc>
          <w:tcPr>
            <w:tcW w:w="190" w:type="pct"/>
            <w:shd w:val="clear" w:color="auto" w:fill="FFFFFF"/>
          </w:tcPr>
          <w:p w:rsidRPr="006F6E81" w:rsidR="007A28F1" w:rsidP="007A28F1" w:rsidRDefault="007A28F1" w14:paraId="17FFF053" w14:textId="77777777">
            <w:pPr>
              <w:rPr>
                <w:rFonts w:ascii="Aptos" w:hAnsi="Aptos"/>
                <w:sz w:val="20"/>
              </w:rPr>
            </w:pPr>
          </w:p>
        </w:tc>
        <w:tc>
          <w:tcPr>
            <w:tcW w:w="1259" w:type="pct"/>
            <w:vMerge w:val="restart"/>
            <w:shd w:val="clear" w:color="auto" w:fill="FFFFFF"/>
          </w:tcPr>
          <w:p w:rsidRPr="006F6E81" w:rsidR="007A28F1" w:rsidP="007A28F1" w:rsidRDefault="007A28F1" w14:paraId="50B36F6D"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7A2BF9FF" w14:textId="77777777">
        <w:trPr>
          <w:trHeight w:val="576"/>
        </w:trPr>
        <w:tc>
          <w:tcPr>
            <w:tcW w:w="2013" w:type="pct"/>
            <w:shd w:val="clear" w:color="auto" w:fill="FFFFFF"/>
            <w:vAlign w:val="center"/>
          </w:tcPr>
          <w:p w:rsidRPr="006F6E81" w:rsidR="007A28F1" w:rsidP="007A28F1" w:rsidRDefault="007A28F1" w14:paraId="7342C4E7" w14:textId="77777777">
            <w:pPr>
              <w:rPr>
                <w:rFonts w:ascii="Aptos" w:hAnsi="Aptos" w:cs="Calibri"/>
                <w:color w:val="000000"/>
                <w:sz w:val="20"/>
              </w:rPr>
            </w:pPr>
            <w:r w:rsidRPr="006F6E81">
              <w:rPr>
                <w:rFonts w:ascii="Aptos" w:hAnsi="Aptos" w:cs="Calibri"/>
                <w:color w:val="000000"/>
                <w:sz w:val="20"/>
              </w:rPr>
              <w:t>Applies electronic fetal monitor, a Doppler for each fetus, and tocodynamometer for monitoring contractions.</w:t>
            </w:r>
          </w:p>
        </w:tc>
        <w:tc>
          <w:tcPr>
            <w:tcW w:w="844" w:type="pct"/>
            <w:shd w:val="clear" w:color="auto" w:fill="FFFFFF"/>
          </w:tcPr>
          <w:p w:rsidRPr="006F6E81" w:rsidR="007A28F1" w:rsidP="007A28F1" w:rsidRDefault="007A28F1" w14:paraId="6388CF1F" w14:textId="77777777">
            <w:pPr>
              <w:spacing w:line="276" w:lineRule="auto"/>
              <w:rPr>
                <w:rFonts w:ascii="Aptos" w:hAnsi="Aptos"/>
                <w:sz w:val="20"/>
              </w:rPr>
            </w:pPr>
          </w:p>
        </w:tc>
        <w:tc>
          <w:tcPr>
            <w:tcW w:w="247" w:type="pct"/>
            <w:shd w:val="clear" w:color="auto" w:fill="FFFFFF"/>
          </w:tcPr>
          <w:p w:rsidRPr="006F6E81" w:rsidR="007A28F1" w:rsidP="007A28F1" w:rsidRDefault="007A28F1" w14:paraId="127EC62F" w14:textId="77777777">
            <w:pPr>
              <w:rPr>
                <w:rFonts w:ascii="Aptos" w:hAnsi="Aptos"/>
                <w:sz w:val="20"/>
              </w:rPr>
            </w:pPr>
          </w:p>
        </w:tc>
        <w:tc>
          <w:tcPr>
            <w:tcW w:w="209" w:type="pct"/>
            <w:shd w:val="clear" w:color="auto" w:fill="FFFFFF"/>
          </w:tcPr>
          <w:p w:rsidRPr="006F6E81" w:rsidR="007A28F1" w:rsidP="007A28F1" w:rsidRDefault="007A28F1" w14:paraId="2485BE76" w14:textId="77777777">
            <w:pPr>
              <w:rPr>
                <w:rFonts w:ascii="Aptos" w:hAnsi="Aptos"/>
                <w:sz w:val="20"/>
              </w:rPr>
            </w:pPr>
          </w:p>
        </w:tc>
        <w:tc>
          <w:tcPr>
            <w:tcW w:w="238" w:type="pct"/>
            <w:shd w:val="clear" w:color="auto" w:fill="FFFFFF"/>
          </w:tcPr>
          <w:p w:rsidRPr="006F6E81" w:rsidR="007A28F1" w:rsidP="007A28F1" w:rsidRDefault="007A28F1" w14:paraId="39E86FFC" w14:textId="77777777">
            <w:pPr>
              <w:rPr>
                <w:rFonts w:ascii="Aptos" w:hAnsi="Aptos"/>
                <w:sz w:val="20"/>
              </w:rPr>
            </w:pPr>
          </w:p>
        </w:tc>
        <w:tc>
          <w:tcPr>
            <w:tcW w:w="190" w:type="pct"/>
            <w:shd w:val="clear" w:color="auto" w:fill="FFFFFF"/>
          </w:tcPr>
          <w:p w:rsidRPr="006F6E81" w:rsidR="007A28F1" w:rsidP="007A28F1" w:rsidRDefault="007A28F1" w14:paraId="251CFC74" w14:textId="77777777">
            <w:pPr>
              <w:rPr>
                <w:rFonts w:ascii="Aptos" w:hAnsi="Aptos"/>
                <w:sz w:val="20"/>
              </w:rPr>
            </w:pPr>
          </w:p>
        </w:tc>
        <w:tc>
          <w:tcPr>
            <w:tcW w:w="1259" w:type="pct"/>
            <w:vMerge/>
            <w:shd w:val="clear" w:color="auto" w:fill="FFFFFF"/>
          </w:tcPr>
          <w:p w:rsidRPr="006F6E81" w:rsidR="007A28F1" w:rsidP="007A28F1" w:rsidRDefault="007A28F1" w14:paraId="640DA2D0"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0C646A5F" w14:textId="77777777">
        <w:trPr>
          <w:trHeight w:val="576"/>
        </w:trPr>
        <w:tc>
          <w:tcPr>
            <w:tcW w:w="2013" w:type="pct"/>
            <w:shd w:val="clear" w:color="auto" w:fill="FFFFFF"/>
            <w:vAlign w:val="center"/>
          </w:tcPr>
          <w:p w:rsidRPr="006F6E81" w:rsidR="007A28F1" w:rsidP="007A28F1" w:rsidRDefault="007A28F1" w14:paraId="0422B62F" w14:textId="77777777">
            <w:pPr>
              <w:rPr>
                <w:rFonts w:ascii="Aptos" w:hAnsi="Aptos" w:cs="Calibri"/>
                <w:color w:val="000000"/>
                <w:sz w:val="20"/>
              </w:rPr>
            </w:pPr>
            <w:r w:rsidRPr="006F6E81">
              <w:rPr>
                <w:rFonts w:ascii="Aptos" w:hAnsi="Aptos" w:cs="Calibri"/>
                <w:color w:val="000000"/>
                <w:sz w:val="20"/>
              </w:rPr>
              <w:t>Assesses, interprets, and documents FHR monitoring data for each fetus</w:t>
            </w:r>
          </w:p>
        </w:tc>
        <w:tc>
          <w:tcPr>
            <w:tcW w:w="844" w:type="pct"/>
            <w:shd w:val="clear" w:color="auto" w:fill="FFFFFF"/>
          </w:tcPr>
          <w:p w:rsidRPr="006F6E81" w:rsidR="007A28F1" w:rsidP="007A28F1" w:rsidRDefault="007A28F1" w14:paraId="42B3D701" w14:textId="77777777">
            <w:pPr>
              <w:spacing w:line="276" w:lineRule="auto"/>
              <w:rPr>
                <w:rFonts w:ascii="Aptos" w:hAnsi="Aptos"/>
                <w:sz w:val="20"/>
              </w:rPr>
            </w:pPr>
          </w:p>
        </w:tc>
        <w:tc>
          <w:tcPr>
            <w:tcW w:w="247" w:type="pct"/>
            <w:shd w:val="clear" w:color="auto" w:fill="FFFFFF"/>
          </w:tcPr>
          <w:p w:rsidRPr="006F6E81" w:rsidR="007A28F1" w:rsidP="007A28F1" w:rsidRDefault="007A28F1" w14:paraId="084C2878" w14:textId="77777777">
            <w:pPr>
              <w:rPr>
                <w:rFonts w:ascii="Aptos" w:hAnsi="Aptos"/>
                <w:sz w:val="20"/>
              </w:rPr>
            </w:pPr>
          </w:p>
        </w:tc>
        <w:tc>
          <w:tcPr>
            <w:tcW w:w="209" w:type="pct"/>
            <w:shd w:val="clear" w:color="auto" w:fill="FFFFFF"/>
          </w:tcPr>
          <w:p w:rsidRPr="006F6E81" w:rsidR="007A28F1" w:rsidP="007A28F1" w:rsidRDefault="007A28F1" w14:paraId="6CB934AB" w14:textId="77777777">
            <w:pPr>
              <w:rPr>
                <w:rFonts w:ascii="Aptos" w:hAnsi="Aptos"/>
                <w:sz w:val="20"/>
              </w:rPr>
            </w:pPr>
          </w:p>
        </w:tc>
        <w:tc>
          <w:tcPr>
            <w:tcW w:w="238" w:type="pct"/>
            <w:shd w:val="clear" w:color="auto" w:fill="FFFFFF"/>
          </w:tcPr>
          <w:p w:rsidRPr="006F6E81" w:rsidR="007A28F1" w:rsidP="007A28F1" w:rsidRDefault="007A28F1" w14:paraId="1826835A" w14:textId="77777777">
            <w:pPr>
              <w:rPr>
                <w:rFonts w:ascii="Aptos" w:hAnsi="Aptos"/>
                <w:sz w:val="20"/>
              </w:rPr>
            </w:pPr>
          </w:p>
        </w:tc>
        <w:tc>
          <w:tcPr>
            <w:tcW w:w="190" w:type="pct"/>
            <w:shd w:val="clear" w:color="auto" w:fill="FFFFFF"/>
          </w:tcPr>
          <w:p w:rsidRPr="006F6E81" w:rsidR="007A28F1" w:rsidP="007A28F1" w:rsidRDefault="007A28F1" w14:paraId="1889D7A8" w14:textId="77777777">
            <w:pPr>
              <w:rPr>
                <w:rFonts w:ascii="Aptos" w:hAnsi="Aptos"/>
                <w:sz w:val="20"/>
              </w:rPr>
            </w:pPr>
          </w:p>
        </w:tc>
        <w:tc>
          <w:tcPr>
            <w:tcW w:w="1259" w:type="pct"/>
            <w:vMerge/>
            <w:shd w:val="clear" w:color="auto" w:fill="FFFFFF"/>
          </w:tcPr>
          <w:p w:rsidRPr="006F6E81" w:rsidR="007A28F1" w:rsidP="007A28F1" w:rsidRDefault="007A28F1" w14:paraId="7B231834"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5CB380A4" w14:textId="77777777">
        <w:trPr>
          <w:trHeight w:val="368"/>
        </w:trPr>
        <w:tc>
          <w:tcPr>
            <w:tcW w:w="2013" w:type="pct"/>
            <w:shd w:val="clear" w:color="auto" w:fill="FFFFFF"/>
            <w:vAlign w:val="center"/>
          </w:tcPr>
          <w:p w:rsidRPr="006F6E81" w:rsidR="007A28F1" w:rsidP="007A28F1" w:rsidRDefault="007A28F1" w14:paraId="03516C26" w14:textId="77777777">
            <w:pPr>
              <w:rPr>
                <w:rFonts w:ascii="Aptos" w:hAnsi="Aptos" w:cs="Calibri"/>
                <w:color w:val="000000"/>
                <w:sz w:val="20"/>
              </w:rPr>
            </w:pPr>
            <w:r w:rsidRPr="006F6E81">
              <w:rPr>
                <w:rFonts w:ascii="Aptos" w:hAnsi="Aptos" w:cs="Calibri"/>
                <w:color w:val="000000"/>
                <w:sz w:val="20"/>
              </w:rPr>
              <w:t>Assesses maternal pulse to differentiate from FHRs</w:t>
            </w:r>
          </w:p>
        </w:tc>
        <w:tc>
          <w:tcPr>
            <w:tcW w:w="844" w:type="pct"/>
            <w:shd w:val="clear" w:color="auto" w:fill="FFFFFF"/>
          </w:tcPr>
          <w:p w:rsidRPr="006F6E81" w:rsidR="007A28F1" w:rsidP="007A28F1" w:rsidRDefault="007A28F1" w14:paraId="65AE92AB" w14:textId="77777777">
            <w:pPr>
              <w:spacing w:line="276" w:lineRule="auto"/>
              <w:rPr>
                <w:rFonts w:ascii="Aptos" w:hAnsi="Aptos"/>
                <w:sz w:val="20"/>
              </w:rPr>
            </w:pPr>
          </w:p>
        </w:tc>
        <w:tc>
          <w:tcPr>
            <w:tcW w:w="247" w:type="pct"/>
            <w:shd w:val="clear" w:color="auto" w:fill="FFFFFF"/>
          </w:tcPr>
          <w:p w:rsidRPr="006F6E81" w:rsidR="007A28F1" w:rsidP="007A28F1" w:rsidRDefault="007A28F1" w14:paraId="753D920C" w14:textId="77777777">
            <w:pPr>
              <w:rPr>
                <w:rFonts w:ascii="Aptos" w:hAnsi="Aptos"/>
                <w:sz w:val="20"/>
              </w:rPr>
            </w:pPr>
          </w:p>
        </w:tc>
        <w:tc>
          <w:tcPr>
            <w:tcW w:w="209" w:type="pct"/>
            <w:shd w:val="clear" w:color="auto" w:fill="FFFFFF"/>
          </w:tcPr>
          <w:p w:rsidRPr="006F6E81" w:rsidR="007A28F1" w:rsidP="007A28F1" w:rsidRDefault="007A28F1" w14:paraId="5618C4BA" w14:textId="77777777">
            <w:pPr>
              <w:rPr>
                <w:rFonts w:ascii="Aptos" w:hAnsi="Aptos"/>
                <w:sz w:val="20"/>
              </w:rPr>
            </w:pPr>
          </w:p>
        </w:tc>
        <w:tc>
          <w:tcPr>
            <w:tcW w:w="238" w:type="pct"/>
            <w:shd w:val="clear" w:color="auto" w:fill="FFFFFF"/>
          </w:tcPr>
          <w:p w:rsidRPr="006F6E81" w:rsidR="007A28F1" w:rsidP="007A28F1" w:rsidRDefault="007A28F1" w14:paraId="0F4002D8" w14:textId="77777777">
            <w:pPr>
              <w:rPr>
                <w:rFonts w:ascii="Aptos" w:hAnsi="Aptos"/>
                <w:sz w:val="20"/>
              </w:rPr>
            </w:pPr>
          </w:p>
        </w:tc>
        <w:tc>
          <w:tcPr>
            <w:tcW w:w="190" w:type="pct"/>
            <w:shd w:val="clear" w:color="auto" w:fill="FFFFFF"/>
          </w:tcPr>
          <w:p w:rsidRPr="006F6E81" w:rsidR="007A28F1" w:rsidP="007A28F1" w:rsidRDefault="007A28F1" w14:paraId="25B9C1D5" w14:textId="77777777">
            <w:pPr>
              <w:rPr>
                <w:rFonts w:ascii="Aptos" w:hAnsi="Aptos"/>
                <w:sz w:val="20"/>
              </w:rPr>
            </w:pPr>
          </w:p>
        </w:tc>
        <w:tc>
          <w:tcPr>
            <w:tcW w:w="1259" w:type="pct"/>
            <w:vMerge/>
            <w:shd w:val="clear" w:color="auto" w:fill="FFFFFF"/>
          </w:tcPr>
          <w:p w:rsidRPr="006F6E81" w:rsidR="007A28F1" w:rsidP="007A28F1" w:rsidRDefault="007A28F1" w14:paraId="624DC60B"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1C0AB745" w14:textId="77777777">
        <w:trPr>
          <w:trHeight w:val="620"/>
        </w:trPr>
        <w:tc>
          <w:tcPr>
            <w:tcW w:w="2013" w:type="pct"/>
            <w:shd w:val="clear" w:color="auto" w:fill="FFFFFF"/>
            <w:vAlign w:val="center"/>
          </w:tcPr>
          <w:p w:rsidRPr="006F6E81" w:rsidR="007A28F1" w:rsidP="007A28F1" w:rsidRDefault="007A28F1" w14:paraId="6D5AFBF3" w14:textId="77777777">
            <w:pPr>
              <w:rPr>
                <w:rFonts w:ascii="Aptos" w:hAnsi="Aptos" w:cs="Calibri"/>
                <w:color w:val="000000"/>
                <w:sz w:val="20"/>
              </w:rPr>
            </w:pPr>
            <w:r w:rsidRPr="006F6E81">
              <w:rPr>
                <w:rFonts w:ascii="Aptos" w:hAnsi="Aptos" w:cs="Calibri"/>
                <w:color w:val="000000"/>
                <w:sz w:val="20"/>
              </w:rPr>
              <w:t xml:space="preserve">Educates patient and support </w:t>
            </w:r>
            <w:proofErr w:type="gramStart"/>
            <w:r w:rsidRPr="006F6E81">
              <w:rPr>
                <w:rFonts w:ascii="Aptos" w:hAnsi="Aptos" w:cs="Calibri"/>
                <w:color w:val="000000"/>
                <w:sz w:val="20"/>
              </w:rPr>
              <w:t>person</w:t>
            </w:r>
            <w:proofErr w:type="gramEnd"/>
            <w:r w:rsidRPr="006F6E81">
              <w:rPr>
                <w:rFonts w:ascii="Aptos" w:hAnsi="Aptos" w:cs="Calibri"/>
                <w:color w:val="000000"/>
                <w:sz w:val="20"/>
              </w:rPr>
              <w:t xml:space="preserve"> about planned cesarean birth</w:t>
            </w:r>
          </w:p>
        </w:tc>
        <w:tc>
          <w:tcPr>
            <w:tcW w:w="844" w:type="pct"/>
            <w:shd w:val="clear" w:color="auto" w:fill="FFFFFF"/>
          </w:tcPr>
          <w:p w:rsidRPr="006F6E81" w:rsidR="007A28F1" w:rsidP="007A28F1" w:rsidRDefault="007A28F1" w14:paraId="56809A74" w14:textId="77777777">
            <w:pPr>
              <w:spacing w:line="276" w:lineRule="auto"/>
              <w:rPr>
                <w:rFonts w:ascii="Aptos" w:hAnsi="Aptos"/>
                <w:sz w:val="20"/>
              </w:rPr>
            </w:pPr>
          </w:p>
        </w:tc>
        <w:tc>
          <w:tcPr>
            <w:tcW w:w="247" w:type="pct"/>
            <w:shd w:val="clear" w:color="auto" w:fill="FFFFFF"/>
          </w:tcPr>
          <w:p w:rsidRPr="006F6E81" w:rsidR="007A28F1" w:rsidP="007A28F1" w:rsidRDefault="007A28F1" w14:paraId="1EB233AD" w14:textId="77777777">
            <w:pPr>
              <w:rPr>
                <w:rFonts w:ascii="Aptos" w:hAnsi="Aptos"/>
                <w:sz w:val="20"/>
              </w:rPr>
            </w:pPr>
          </w:p>
        </w:tc>
        <w:tc>
          <w:tcPr>
            <w:tcW w:w="209" w:type="pct"/>
            <w:shd w:val="clear" w:color="auto" w:fill="FFFFFF"/>
          </w:tcPr>
          <w:p w:rsidRPr="006F6E81" w:rsidR="007A28F1" w:rsidP="007A28F1" w:rsidRDefault="007A28F1" w14:paraId="35753E07" w14:textId="77777777">
            <w:pPr>
              <w:rPr>
                <w:rFonts w:ascii="Aptos" w:hAnsi="Aptos"/>
                <w:sz w:val="20"/>
              </w:rPr>
            </w:pPr>
          </w:p>
        </w:tc>
        <w:tc>
          <w:tcPr>
            <w:tcW w:w="238" w:type="pct"/>
            <w:shd w:val="clear" w:color="auto" w:fill="FFFFFF"/>
          </w:tcPr>
          <w:p w:rsidRPr="006F6E81" w:rsidR="007A28F1" w:rsidP="007A28F1" w:rsidRDefault="007A28F1" w14:paraId="6DD965A3" w14:textId="77777777">
            <w:pPr>
              <w:rPr>
                <w:rFonts w:ascii="Aptos" w:hAnsi="Aptos"/>
                <w:sz w:val="20"/>
              </w:rPr>
            </w:pPr>
          </w:p>
        </w:tc>
        <w:tc>
          <w:tcPr>
            <w:tcW w:w="190" w:type="pct"/>
            <w:shd w:val="clear" w:color="auto" w:fill="FFFFFF"/>
          </w:tcPr>
          <w:p w:rsidRPr="006F6E81" w:rsidR="007A28F1" w:rsidP="007A28F1" w:rsidRDefault="007A28F1" w14:paraId="481D08EA" w14:textId="77777777">
            <w:pPr>
              <w:rPr>
                <w:rFonts w:ascii="Aptos" w:hAnsi="Aptos"/>
                <w:sz w:val="20"/>
              </w:rPr>
            </w:pPr>
          </w:p>
        </w:tc>
        <w:tc>
          <w:tcPr>
            <w:tcW w:w="1259" w:type="pct"/>
            <w:vMerge/>
            <w:shd w:val="clear" w:color="auto" w:fill="FFFFFF"/>
          </w:tcPr>
          <w:p w:rsidRPr="006F6E81" w:rsidR="007A28F1" w:rsidP="007A28F1" w:rsidRDefault="007A28F1" w14:paraId="1CEBC5A9"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1CB4D6B9" w14:textId="77777777">
        <w:trPr>
          <w:trHeight w:val="576"/>
        </w:trPr>
        <w:tc>
          <w:tcPr>
            <w:tcW w:w="2013" w:type="pct"/>
            <w:shd w:val="clear" w:color="auto" w:fill="FFFFFF"/>
            <w:vAlign w:val="center"/>
          </w:tcPr>
          <w:p w:rsidRPr="006F6E81" w:rsidR="007A28F1" w:rsidP="007A28F1" w:rsidRDefault="007A28F1" w14:paraId="6225817F" w14:textId="77777777">
            <w:pPr>
              <w:rPr>
                <w:rFonts w:ascii="Aptos" w:hAnsi="Aptos" w:cs="Calibri"/>
                <w:color w:val="000000"/>
                <w:sz w:val="20"/>
              </w:rPr>
            </w:pPr>
            <w:r w:rsidRPr="006F6E81">
              <w:rPr>
                <w:rFonts w:ascii="Aptos" w:hAnsi="Aptos" w:cs="Calibri"/>
                <w:color w:val="000000"/>
                <w:sz w:val="20"/>
              </w:rPr>
              <w:t xml:space="preserve">Educates patient and support </w:t>
            </w:r>
            <w:proofErr w:type="gramStart"/>
            <w:r w:rsidRPr="006F6E81">
              <w:rPr>
                <w:rFonts w:ascii="Aptos" w:hAnsi="Aptos" w:cs="Calibri"/>
                <w:color w:val="000000"/>
                <w:sz w:val="20"/>
              </w:rPr>
              <w:t>person</w:t>
            </w:r>
            <w:proofErr w:type="gramEnd"/>
            <w:r w:rsidRPr="006F6E81">
              <w:rPr>
                <w:rFonts w:ascii="Aptos" w:hAnsi="Aptos" w:cs="Calibri"/>
                <w:color w:val="000000"/>
                <w:sz w:val="20"/>
              </w:rPr>
              <w:t xml:space="preserve"> about planned vaginal birth and possibility of cesarean</w:t>
            </w:r>
          </w:p>
        </w:tc>
        <w:tc>
          <w:tcPr>
            <w:tcW w:w="844" w:type="pct"/>
            <w:shd w:val="clear" w:color="auto" w:fill="FFFFFF"/>
          </w:tcPr>
          <w:p w:rsidRPr="006F6E81" w:rsidR="007A28F1" w:rsidP="007A28F1" w:rsidRDefault="007A28F1" w14:paraId="53E5BE27" w14:textId="77777777">
            <w:pPr>
              <w:spacing w:line="276" w:lineRule="auto"/>
              <w:rPr>
                <w:rFonts w:ascii="Aptos" w:hAnsi="Aptos"/>
                <w:sz w:val="20"/>
              </w:rPr>
            </w:pPr>
          </w:p>
        </w:tc>
        <w:tc>
          <w:tcPr>
            <w:tcW w:w="247" w:type="pct"/>
            <w:shd w:val="clear" w:color="auto" w:fill="FFFFFF"/>
          </w:tcPr>
          <w:p w:rsidRPr="006F6E81" w:rsidR="007A28F1" w:rsidP="007A28F1" w:rsidRDefault="007A28F1" w14:paraId="2FBCAFEB" w14:textId="77777777">
            <w:pPr>
              <w:rPr>
                <w:rFonts w:ascii="Aptos" w:hAnsi="Aptos"/>
                <w:sz w:val="20"/>
              </w:rPr>
            </w:pPr>
          </w:p>
        </w:tc>
        <w:tc>
          <w:tcPr>
            <w:tcW w:w="209" w:type="pct"/>
            <w:shd w:val="clear" w:color="auto" w:fill="FFFFFF"/>
          </w:tcPr>
          <w:p w:rsidRPr="006F6E81" w:rsidR="007A28F1" w:rsidP="007A28F1" w:rsidRDefault="007A28F1" w14:paraId="74B5845D" w14:textId="77777777">
            <w:pPr>
              <w:rPr>
                <w:rFonts w:ascii="Aptos" w:hAnsi="Aptos"/>
                <w:sz w:val="20"/>
              </w:rPr>
            </w:pPr>
          </w:p>
        </w:tc>
        <w:tc>
          <w:tcPr>
            <w:tcW w:w="238" w:type="pct"/>
            <w:shd w:val="clear" w:color="auto" w:fill="FFFFFF"/>
          </w:tcPr>
          <w:p w:rsidRPr="006F6E81" w:rsidR="007A28F1" w:rsidP="007A28F1" w:rsidRDefault="007A28F1" w14:paraId="72A3D440" w14:textId="77777777">
            <w:pPr>
              <w:rPr>
                <w:rFonts w:ascii="Aptos" w:hAnsi="Aptos"/>
                <w:sz w:val="20"/>
              </w:rPr>
            </w:pPr>
          </w:p>
        </w:tc>
        <w:tc>
          <w:tcPr>
            <w:tcW w:w="190" w:type="pct"/>
            <w:shd w:val="clear" w:color="auto" w:fill="FFFFFF"/>
          </w:tcPr>
          <w:p w:rsidRPr="006F6E81" w:rsidR="007A28F1" w:rsidP="007A28F1" w:rsidRDefault="007A28F1" w14:paraId="12128DD2" w14:textId="77777777">
            <w:pPr>
              <w:rPr>
                <w:rFonts w:ascii="Aptos" w:hAnsi="Aptos"/>
                <w:sz w:val="20"/>
              </w:rPr>
            </w:pPr>
          </w:p>
        </w:tc>
        <w:tc>
          <w:tcPr>
            <w:tcW w:w="1259" w:type="pct"/>
            <w:vMerge/>
            <w:shd w:val="clear" w:color="auto" w:fill="FFFFFF"/>
          </w:tcPr>
          <w:p w:rsidRPr="006F6E81" w:rsidR="007A28F1" w:rsidP="007A28F1" w:rsidRDefault="007A28F1" w14:paraId="6CD75A6C"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6E146E83" w14:textId="77777777">
        <w:trPr>
          <w:trHeight w:val="576"/>
        </w:trPr>
        <w:tc>
          <w:tcPr>
            <w:tcW w:w="2013" w:type="pct"/>
            <w:shd w:val="clear" w:color="auto" w:fill="FFFFFF"/>
            <w:vAlign w:val="center"/>
          </w:tcPr>
          <w:p w:rsidRPr="006F6E81" w:rsidR="007A28F1" w:rsidP="007A28F1" w:rsidRDefault="007A28F1" w14:paraId="609E49DA" w14:textId="77777777">
            <w:pPr>
              <w:rPr>
                <w:rFonts w:ascii="Aptos" w:hAnsi="Aptos" w:cs="Calibri"/>
                <w:color w:val="000000"/>
                <w:sz w:val="20"/>
              </w:rPr>
            </w:pPr>
            <w:r w:rsidRPr="006F6E81">
              <w:rPr>
                <w:rFonts w:ascii="Aptos" w:hAnsi="Aptos" w:cs="Calibri"/>
                <w:color w:val="000000"/>
                <w:sz w:val="20"/>
              </w:rPr>
              <w:t>Assesses the patient for increased postpartum risks related to the birth of multiples</w:t>
            </w:r>
          </w:p>
        </w:tc>
        <w:tc>
          <w:tcPr>
            <w:tcW w:w="844" w:type="pct"/>
            <w:shd w:val="clear" w:color="auto" w:fill="FFFFFF"/>
          </w:tcPr>
          <w:p w:rsidRPr="006F6E81" w:rsidR="007A28F1" w:rsidP="007A28F1" w:rsidRDefault="007A28F1" w14:paraId="33841773" w14:textId="77777777">
            <w:pPr>
              <w:spacing w:line="276" w:lineRule="auto"/>
              <w:rPr>
                <w:rFonts w:ascii="Aptos" w:hAnsi="Aptos"/>
                <w:sz w:val="20"/>
              </w:rPr>
            </w:pPr>
          </w:p>
        </w:tc>
        <w:tc>
          <w:tcPr>
            <w:tcW w:w="247" w:type="pct"/>
            <w:shd w:val="clear" w:color="auto" w:fill="FFFFFF"/>
          </w:tcPr>
          <w:p w:rsidRPr="006F6E81" w:rsidR="007A28F1" w:rsidP="007A28F1" w:rsidRDefault="007A28F1" w14:paraId="6D8455CA" w14:textId="77777777">
            <w:pPr>
              <w:rPr>
                <w:rFonts w:ascii="Aptos" w:hAnsi="Aptos"/>
                <w:sz w:val="20"/>
              </w:rPr>
            </w:pPr>
          </w:p>
        </w:tc>
        <w:tc>
          <w:tcPr>
            <w:tcW w:w="209" w:type="pct"/>
            <w:shd w:val="clear" w:color="auto" w:fill="FFFFFF"/>
          </w:tcPr>
          <w:p w:rsidRPr="006F6E81" w:rsidR="007A28F1" w:rsidP="007A28F1" w:rsidRDefault="007A28F1" w14:paraId="08DC1D5F" w14:textId="77777777">
            <w:pPr>
              <w:rPr>
                <w:rFonts w:ascii="Aptos" w:hAnsi="Aptos"/>
                <w:sz w:val="20"/>
              </w:rPr>
            </w:pPr>
          </w:p>
        </w:tc>
        <w:tc>
          <w:tcPr>
            <w:tcW w:w="238" w:type="pct"/>
            <w:shd w:val="clear" w:color="auto" w:fill="FFFFFF"/>
          </w:tcPr>
          <w:p w:rsidRPr="006F6E81" w:rsidR="007A28F1" w:rsidP="007A28F1" w:rsidRDefault="007A28F1" w14:paraId="7F5F8A11" w14:textId="77777777">
            <w:pPr>
              <w:rPr>
                <w:rFonts w:ascii="Aptos" w:hAnsi="Aptos"/>
                <w:sz w:val="20"/>
              </w:rPr>
            </w:pPr>
          </w:p>
        </w:tc>
        <w:tc>
          <w:tcPr>
            <w:tcW w:w="190" w:type="pct"/>
            <w:shd w:val="clear" w:color="auto" w:fill="FFFFFF"/>
          </w:tcPr>
          <w:p w:rsidRPr="006F6E81" w:rsidR="007A28F1" w:rsidP="007A28F1" w:rsidRDefault="007A28F1" w14:paraId="0F40B619" w14:textId="77777777">
            <w:pPr>
              <w:rPr>
                <w:rFonts w:ascii="Aptos" w:hAnsi="Aptos"/>
                <w:sz w:val="20"/>
              </w:rPr>
            </w:pPr>
          </w:p>
        </w:tc>
        <w:tc>
          <w:tcPr>
            <w:tcW w:w="1259" w:type="pct"/>
            <w:vMerge/>
            <w:shd w:val="clear" w:color="auto" w:fill="FFFFFF"/>
          </w:tcPr>
          <w:p w:rsidRPr="006F6E81" w:rsidR="007A28F1" w:rsidP="007A28F1" w:rsidRDefault="007A28F1" w14:paraId="4096A3BD"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9112C4" w14:paraId="603AFA60" w14:textId="77777777">
        <w:trPr>
          <w:trHeight w:val="20"/>
        </w:trPr>
        <w:tc>
          <w:tcPr>
            <w:tcW w:w="5000" w:type="pct"/>
            <w:gridSpan w:val="7"/>
            <w:shd w:val="clear" w:color="auto" w:fill="D9F2D0"/>
          </w:tcPr>
          <w:p w:rsidRPr="006F6E81" w:rsidR="007A28F1" w:rsidP="007A28F1" w:rsidRDefault="007A28F1" w14:paraId="20E0842A" w14:textId="77777777">
            <w:pPr>
              <w:rPr>
                <w:rFonts w:ascii="Aptos" w:hAnsi="Aptos"/>
                <w:b/>
                <w:bCs/>
                <w:sz w:val="20"/>
              </w:rPr>
            </w:pPr>
            <w:r w:rsidRPr="006F6E81">
              <w:rPr>
                <w:rFonts w:ascii="Aptos" w:hAnsi="Aptos"/>
                <w:b/>
                <w:bCs/>
                <w:sz w:val="20"/>
              </w:rPr>
              <w:t>Trauma in Pregnancy</w:t>
            </w:r>
          </w:p>
        </w:tc>
        <w:tc>
          <w:tcPr>
            <w:tcW w:type="dxa" w:w="518"/>
            <w:vAlign w:val="center"/>
            <w:shd w:fill="E9DFF5"/>
          </w:tcPr>
          <w:p>
            <w:r/>
            <w:r>
              <w:rPr>
                <w:rFonts w:ascii="Arial" w:hAnsi="Arial"/>
                <w:b/>
                <w:sz w:val="14"/>
              </w:rPr>
              <w:t>P4</w:t>
            </w:r>
          </w:p>
        </w:tc>
      </w:tr>
      <w:tr w:rsidRPr="006F6E81" w:rsidR="007A28F1" w:rsidTr="00785D8C" w14:paraId="0F97EC51" w14:textId="77777777">
        <w:trPr>
          <w:trHeight w:val="576"/>
        </w:trPr>
        <w:tc>
          <w:tcPr>
            <w:tcW w:w="2013" w:type="pct"/>
            <w:shd w:val="clear" w:color="auto" w:fill="FFFFFF"/>
            <w:vAlign w:val="center"/>
          </w:tcPr>
          <w:p w:rsidRPr="006F6E81" w:rsidR="007A28F1" w:rsidP="007A28F1" w:rsidRDefault="007A28F1" w14:paraId="51A41AC7" w14:textId="77777777">
            <w:pPr>
              <w:rPr>
                <w:rFonts w:ascii="Aptos" w:hAnsi="Aptos" w:cs="Calibri"/>
                <w:color w:val="000000"/>
                <w:sz w:val="20"/>
              </w:rPr>
            </w:pPr>
            <w:r w:rsidRPr="006F6E81">
              <w:rPr>
                <w:rFonts w:ascii="Aptos" w:hAnsi="Aptos" w:cs="Calibri"/>
                <w:color w:val="000000"/>
                <w:sz w:val="20"/>
              </w:rPr>
              <w:t xml:space="preserve">Complete primary survey within 60 seconds to identify life-threatening </w:t>
            </w:r>
            <w:proofErr w:type="gramStart"/>
            <w:r w:rsidRPr="006F6E81">
              <w:rPr>
                <w:rFonts w:ascii="Aptos" w:hAnsi="Aptos" w:cs="Calibri"/>
                <w:color w:val="000000"/>
                <w:sz w:val="20"/>
              </w:rPr>
              <w:t>condition</w:t>
            </w:r>
            <w:proofErr w:type="gramEnd"/>
            <w:r w:rsidRPr="006F6E81">
              <w:rPr>
                <w:rFonts w:ascii="Aptos" w:hAnsi="Aptos" w:cs="Calibri"/>
                <w:color w:val="000000"/>
                <w:sz w:val="20"/>
              </w:rPr>
              <w:t>(s)</w:t>
            </w:r>
          </w:p>
        </w:tc>
        <w:tc>
          <w:tcPr>
            <w:tcW w:w="844" w:type="pct"/>
            <w:shd w:val="clear" w:color="auto" w:fill="FFFFFF"/>
          </w:tcPr>
          <w:p w:rsidRPr="006F6E81" w:rsidR="007A28F1" w:rsidP="007A28F1" w:rsidRDefault="007A28F1" w14:paraId="1FA41F55" w14:textId="77777777">
            <w:pPr>
              <w:spacing w:line="276" w:lineRule="auto"/>
              <w:rPr>
                <w:rFonts w:ascii="Aptos" w:hAnsi="Aptos"/>
                <w:sz w:val="20"/>
              </w:rPr>
            </w:pPr>
          </w:p>
        </w:tc>
        <w:tc>
          <w:tcPr>
            <w:tcW w:w="247" w:type="pct"/>
            <w:shd w:val="clear" w:color="auto" w:fill="FFFFFF"/>
          </w:tcPr>
          <w:p w:rsidRPr="006F6E81" w:rsidR="007A28F1" w:rsidP="007A28F1" w:rsidRDefault="007A28F1" w14:paraId="7652CDF4" w14:textId="77777777">
            <w:pPr>
              <w:rPr>
                <w:rFonts w:ascii="Aptos" w:hAnsi="Aptos"/>
                <w:sz w:val="20"/>
              </w:rPr>
            </w:pPr>
          </w:p>
        </w:tc>
        <w:tc>
          <w:tcPr>
            <w:tcW w:w="209" w:type="pct"/>
            <w:shd w:val="clear" w:color="auto" w:fill="FFFFFF"/>
          </w:tcPr>
          <w:p w:rsidRPr="006F6E81" w:rsidR="007A28F1" w:rsidP="007A28F1" w:rsidRDefault="007A28F1" w14:paraId="61B3EDD1" w14:textId="77777777">
            <w:pPr>
              <w:rPr>
                <w:rFonts w:ascii="Aptos" w:hAnsi="Aptos"/>
                <w:sz w:val="20"/>
              </w:rPr>
            </w:pPr>
          </w:p>
        </w:tc>
        <w:tc>
          <w:tcPr>
            <w:tcW w:w="238" w:type="pct"/>
            <w:shd w:val="clear" w:color="auto" w:fill="FFFFFF"/>
          </w:tcPr>
          <w:p w:rsidRPr="006F6E81" w:rsidR="007A28F1" w:rsidP="007A28F1" w:rsidRDefault="007A28F1" w14:paraId="4EB76595" w14:textId="77777777">
            <w:pPr>
              <w:rPr>
                <w:rFonts w:ascii="Aptos" w:hAnsi="Aptos"/>
                <w:sz w:val="20"/>
              </w:rPr>
            </w:pPr>
          </w:p>
        </w:tc>
        <w:tc>
          <w:tcPr>
            <w:tcW w:w="190" w:type="pct"/>
            <w:shd w:val="clear" w:color="auto" w:fill="FFFFFF"/>
          </w:tcPr>
          <w:p w:rsidRPr="006F6E81" w:rsidR="007A28F1" w:rsidP="007A28F1" w:rsidRDefault="007A28F1" w14:paraId="6CC0EC3A" w14:textId="77777777">
            <w:pPr>
              <w:rPr>
                <w:rFonts w:ascii="Aptos" w:hAnsi="Aptos"/>
                <w:sz w:val="20"/>
              </w:rPr>
            </w:pPr>
          </w:p>
        </w:tc>
        <w:tc>
          <w:tcPr>
            <w:tcW w:w="1259" w:type="pct"/>
            <w:vMerge w:val="restart"/>
            <w:shd w:val="clear" w:color="auto" w:fill="FFFFFF"/>
          </w:tcPr>
          <w:p w:rsidRPr="006F6E81" w:rsidR="007A28F1" w:rsidP="007A28F1" w:rsidRDefault="007A28F1" w14:paraId="40336AE0"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69819670" w14:textId="77777777">
        <w:trPr>
          <w:trHeight w:val="512"/>
        </w:trPr>
        <w:tc>
          <w:tcPr>
            <w:tcW w:w="2013" w:type="pct"/>
            <w:shd w:val="clear" w:color="auto" w:fill="FFFFFF"/>
            <w:vAlign w:val="center"/>
          </w:tcPr>
          <w:p w:rsidRPr="006F6E81" w:rsidR="007A28F1" w:rsidP="007A28F1" w:rsidRDefault="007A28F1" w14:paraId="5251AA34" w14:textId="77777777">
            <w:pPr>
              <w:rPr>
                <w:rFonts w:ascii="Aptos" w:hAnsi="Aptos" w:cs="Calibri"/>
                <w:color w:val="000000"/>
                <w:sz w:val="20"/>
              </w:rPr>
            </w:pPr>
            <w:proofErr w:type="gramStart"/>
            <w:r w:rsidRPr="006F6E81">
              <w:rPr>
                <w:rFonts w:ascii="Aptos" w:hAnsi="Aptos" w:cs="Calibri"/>
                <w:color w:val="000000"/>
                <w:sz w:val="20"/>
              </w:rPr>
              <w:t>Begins</w:t>
            </w:r>
            <w:proofErr w:type="gramEnd"/>
            <w:r w:rsidRPr="006F6E81">
              <w:rPr>
                <w:rFonts w:ascii="Aptos" w:hAnsi="Aptos" w:cs="Calibri"/>
                <w:color w:val="000000"/>
                <w:sz w:val="20"/>
              </w:rPr>
              <w:t xml:space="preserve"> or continues resuscitative measures (CPR)</w:t>
            </w:r>
          </w:p>
        </w:tc>
        <w:tc>
          <w:tcPr>
            <w:tcW w:w="844" w:type="pct"/>
            <w:shd w:val="clear" w:color="auto" w:fill="FFFFFF"/>
          </w:tcPr>
          <w:p w:rsidRPr="006F6E81" w:rsidR="007A28F1" w:rsidP="007A28F1" w:rsidRDefault="007A28F1" w14:paraId="21FB715F" w14:textId="77777777">
            <w:pPr>
              <w:spacing w:line="276" w:lineRule="auto"/>
              <w:rPr>
                <w:rFonts w:ascii="Aptos" w:hAnsi="Aptos"/>
                <w:sz w:val="20"/>
              </w:rPr>
            </w:pPr>
          </w:p>
        </w:tc>
        <w:tc>
          <w:tcPr>
            <w:tcW w:w="247" w:type="pct"/>
            <w:shd w:val="clear" w:color="auto" w:fill="FFFFFF"/>
          </w:tcPr>
          <w:p w:rsidRPr="006F6E81" w:rsidR="007A28F1" w:rsidP="007A28F1" w:rsidRDefault="007A28F1" w14:paraId="4639133E" w14:textId="77777777">
            <w:pPr>
              <w:rPr>
                <w:rFonts w:ascii="Aptos" w:hAnsi="Aptos"/>
                <w:sz w:val="20"/>
              </w:rPr>
            </w:pPr>
          </w:p>
        </w:tc>
        <w:tc>
          <w:tcPr>
            <w:tcW w:w="209" w:type="pct"/>
            <w:shd w:val="clear" w:color="auto" w:fill="FFFFFF"/>
          </w:tcPr>
          <w:p w:rsidRPr="006F6E81" w:rsidR="007A28F1" w:rsidP="007A28F1" w:rsidRDefault="007A28F1" w14:paraId="16A4012D" w14:textId="77777777">
            <w:pPr>
              <w:rPr>
                <w:rFonts w:ascii="Aptos" w:hAnsi="Aptos"/>
                <w:sz w:val="20"/>
              </w:rPr>
            </w:pPr>
          </w:p>
        </w:tc>
        <w:tc>
          <w:tcPr>
            <w:tcW w:w="238" w:type="pct"/>
            <w:shd w:val="clear" w:color="auto" w:fill="FFFFFF"/>
          </w:tcPr>
          <w:p w:rsidRPr="006F6E81" w:rsidR="007A28F1" w:rsidP="007A28F1" w:rsidRDefault="007A28F1" w14:paraId="2CCDD20C" w14:textId="77777777">
            <w:pPr>
              <w:rPr>
                <w:rFonts w:ascii="Aptos" w:hAnsi="Aptos"/>
                <w:sz w:val="20"/>
              </w:rPr>
            </w:pPr>
          </w:p>
        </w:tc>
        <w:tc>
          <w:tcPr>
            <w:tcW w:w="190" w:type="pct"/>
            <w:shd w:val="clear" w:color="auto" w:fill="FFFFFF"/>
          </w:tcPr>
          <w:p w:rsidRPr="006F6E81" w:rsidR="007A28F1" w:rsidP="007A28F1" w:rsidRDefault="007A28F1" w14:paraId="6EFFE0C3" w14:textId="77777777">
            <w:pPr>
              <w:rPr>
                <w:rFonts w:ascii="Aptos" w:hAnsi="Aptos"/>
                <w:sz w:val="20"/>
              </w:rPr>
            </w:pPr>
          </w:p>
        </w:tc>
        <w:tc>
          <w:tcPr>
            <w:tcW w:w="1259" w:type="pct"/>
            <w:vMerge/>
            <w:shd w:val="clear" w:color="auto" w:fill="FFFFFF"/>
          </w:tcPr>
          <w:p w:rsidRPr="006F6E81" w:rsidR="007A28F1" w:rsidP="007A28F1" w:rsidRDefault="007A28F1" w14:paraId="695E80D7"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5C93997D" w14:textId="77777777">
        <w:trPr>
          <w:trHeight w:val="440"/>
        </w:trPr>
        <w:tc>
          <w:tcPr>
            <w:tcW w:w="2013" w:type="pct"/>
            <w:shd w:val="clear" w:color="auto" w:fill="FFFFFF"/>
            <w:vAlign w:val="center"/>
          </w:tcPr>
          <w:p w:rsidRPr="006F6E81" w:rsidR="007A28F1" w:rsidP="007A28F1" w:rsidRDefault="007A28F1" w14:paraId="2B753AD4" w14:textId="77777777">
            <w:pPr>
              <w:rPr>
                <w:rFonts w:ascii="Aptos" w:hAnsi="Aptos" w:cs="Calibri"/>
                <w:color w:val="000000"/>
                <w:sz w:val="20"/>
              </w:rPr>
            </w:pPr>
            <w:r w:rsidRPr="006F6E81">
              <w:rPr>
                <w:rFonts w:ascii="Aptos" w:hAnsi="Aptos"/>
                <w:sz w:val="20"/>
              </w:rPr>
              <w:t>Prepares for perimortem cesarean birth, if necessary</w:t>
            </w:r>
          </w:p>
        </w:tc>
        <w:tc>
          <w:tcPr>
            <w:tcW w:w="844" w:type="pct"/>
            <w:shd w:val="clear" w:color="auto" w:fill="FFFFFF"/>
          </w:tcPr>
          <w:p w:rsidRPr="006F6E81" w:rsidR="007A28F1" w:rsidP="007A28F1" w:rsidRDefault="007A28F1" w14:paraId="4B5E9F52" w14:textId="77777777">
            <w:pPr>
              <w:spacing w:line="276" w:lineRule="auto"/>
              <w:rPr>
                <w:rFonts w:ascii="Aptos" w:hAnsi="Aptos"/>
                <w:sz w:val="20"/>
              </w:rPr>
            </w:pPr>
          </w:p>
        </w:tc>
        <w:tc>
          <w:tcPr>
            <w:tcW w:w="247" w:type="pct"/>
            <w:shd w:val="clear" w:color="auto" w:fill="FFFFFF"/>
          </w:tcPr>
          <w:p w:rsidRPr="006F6E81" w:rsidR="007A28F1" w:rsidP="007A28F1" w:rsidRDefault="007A28F1" w14:paraId="0812F17F" w14:textId="77777777">
            <w:pPr>
              <w:rPr>
                <w:rFonts w:ascii="Aptos" w:hAnsi="Aptos"/>
                <w:sz w:val="20"/>
              </w:rPr>
            </w:pPr>
          </w:p>
        </w:tc>
        <w:tc>
          <w:tcPr>
            <w:tcW w:w="209" w:type="pct"/>
            <w:shd w:val="clear" w:color="auto" w:fill="FFFFFF"/>
          </w:tcPr>
          <w:p w:rsidRPr="006F6E81" w:rsidR="007A28F1" w:rsidP="007A28F1" w:rsidRDefault="007A28F1" w14:paraId="59C74D68" w14:textId="77777777">
            <w:pPr>
              <w:rPr>
                <w:rFonts w:ascii="Aptos" w:hAnsi="Aptos"/>
                <w:sz w:val="20"/>
              </w:rPr>
            </w:pPr>
          </w:p>
        </w:tc>
        <w:tc>
          <w:tcPr>
            <w:tcW w:w="238" w:type="pct"/>
            <w:shd w:val="clear" w:color="auto" w:fill="FFFFFF"/>
          </w:tcPr>
          <w:p w:rsidRPr="006F6E81" w:rsidR="007A28F1" w:rsidP="007A28F1" w:rsidRDefault="007A28F1" w14:paraId="4DF1786E" w14:textId="77777777">
            <w:pPr>
              <w:rPr>
                <w:rFonts w:ascii="Aptos" w:hAnsi="Aptos"/>
                <w:sz w:val="20"/>
              </w:rPr>
            </w:pPr>
          </w:p>
        </w:tc>
        <w:tc>
          <w:tcPr>
            <w:tcW w:w="190" w:type="pct"/>
            <w:shd w:val="clear" w:color="auto" w:fill="FFFFFF"/>
          </w:tcPr>
          <w:p w:rsidRPr="006F6E81" w:rsidR="007A28F1" w:rsidP="007A28F1" w:rsidRDefault="007A28F1" w14:paraId="43A5F225" w14:textId="77777777">
            <w:pPr>
              <w:rPr>
                <w:rFonts w:ascii="Aptos" w:hAnsi="Aptos"/>
                <w:sz w:val="20"/>
              </w:rPr>
            </w:pPr>
          </w:p>
        </w:tc>
        <w:tc>
          <w:tcPr>
            <w:tcW w:w="1259" w:type="pct"/>
            <w:vMerge/>
            <w:shd w:val="clear" w:color="auto" w:fill="FFFFFF"/>
          </w:tcPr>
          <w:p w:rsidRPr="006F6E81" w:rsidR="007A28F1" w:rsidP="007A28F1" w:rsidRDefault="007A28F1" w14:paraId="50475BA5"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3E11E58E" w14:textId="77777777">
        <w:trPr>
          <w:trHeight w:val="576"/>
        </w:trPr>
        <w:tc>
          <w:tcPr>
            <w:tcW w:w="2013" w:type="pct"/>
            <w:shd w:val="clear" w:color="auto" w:fill="FFFFFF"/>
            <w:vAlign w:val="center"/>
          </w:tcPr>
          <w:p w:rsidRPr="006F6E81" w:rsidR="007A28F1" w:rsidP="007A28F1" w:rsidRDefault="007A28F1" w14:paraId="2574345E" w14:textId="77777777">
            <w:pPr>
              <w:rPr>
                <w:rFonts w:ascii="Aptos" w:hAnsi="Aptos" w:cs="Calibri"/>
                <w:color w:val="000000"/>
                <w:sz w:val="20"/>
              </w:rPr>
            </w:pPr>
            <w:r w:rsidRPr="006F6E81">
              <w:rPr>
                <w:rFonts w:ascii="Aptos" w:hAnsi="Aptos" w:cs="Calibri"/>
                <w:color w:val="000000"/>
                <w:sz w:val="20"/>
              </w:rPr>
              <w:t xml:space="preserve">Completes secondary survey (obstetric complications of trauma, assess fetal heart rate for deterioration in fetal status, assess uterus, </w:t>
            </w:r>
            <w:proofErr w:type="gramStart"/>
            <w:r w:rsidRPr="006F6E81">
              <w:rPr>
                <w:rFonts w:ascii="Aptos" w:hAnsi="Aptos" w:cs="Calibri"/>
                <w:color w:val="000000"/>
                <w:sz w:val="20"/>
              </w:rPr>
              <w:t>assesses</w:t>
            </w:r>
            <w:proofErr w:type="gramEnd"/>
            <w:r w:rsidRPr="006F6E81">
              <w:rPr>
                <w:rFonts w:ascii="Aptos" w:hAnsi="Aptos" w:cs="Calibri"/>
                <w:color w:val="000000"/>
                <w:sz w:val="20"/>
              </w:rPr>
              <w:t xml:space="preserve"> perineum for vaginal bleeding or spontaneous rupture of membranes, cervical examination to determine preterm labor, assess genitourinary system, assess gastrointestinal system)</w:t>
            </w:r>
          </w:p>
        </w:tc>
        <w:tc>
          <w:tcPr>
            <w:tcW w:w="844" w:type="pct"/>
            <w:shd w:val="clear" w:color="auto" w:fill="FFFFFF"/>
          </w:tcPr>
          <w:p w:rsidRPr="006F6E81" w:rsidR="007A28F1" w:rsidP="007A28F1" w:rsidRDefault="007A28F1" w14:paraId="7609B976" w14:textId="77777777">
            <w:pPr>
              <w:spacing w:line="276" w:lineRule="auto"/>
              <w:rPr>
                <w:rFonts w:ascii="Aptos" w:hAnsi="Aptos"/>
                <w:sz w:val="20"/>
              </w:rPr>
            </w:pPr>
          </w:p>
        </w:tc>
        <w:tc>
          <w:tcPr>
            <w:tcW w:w="247" w:type="pct"/>
            <w:shd w:val="clear" w:color="auto" w:fill="FFFFFF"/>
          </w:tcPr>
          <w:p w:rsidRPr="006F6E81" w:rsidR="007A28F1" w:rsidP="007A28F1" w:rsidRDefault="007A28F1" w14:paraId="6E1CD05C" w14:textId="77777777">
            <w:pPr>
              <w:rPr>
                <w:rFonts w:ascii="Aptos" w:hAnsi="Aptos"/>
                <w:sz w:val="20"/>
              </w:rPr>
            </w:pPr>
          </w:p>
        </w:tc>
        <w:tc>
          <w:tcPr>
            <w:tcW w:w="209" w:type="pct"/>
            <w:shd w:val="clear" w:color="auto" w:fill="FFFFFF"/>
          </w:tcPr>
          <w:p w:rsidRPr="006F6E81" w:rsidR="007A28F1" w:rsidP="007A28F1" w:rsidRDefault="007A28F1" w14:paraId="62725A39" w14:textId="77777777">
            <w:pPr>
              <w:rPr>
                <w:rFonts w:ascii="Aptos" w:hAnsi="Aptos"/>
                <w:sz w:val="20"/>
              </w:rPr>
            </w:pPr>
          </w:p>
        </w:tc>
        <w:tc>
          <w:tcPr>
            <w:tcW w:w="238" w:type="pct"/>
            <w:shd w:val="clear" w:color="auto" w:fill="FFFFFF"/>
          </w:tcPr>
          <w:p w:rsidRPr="006F6E81" w:rsidR="007A28F1" w:rsidP="007A28F1" w:rsidRDefault="007A28F1" w14:paraId="57FC1FD6" w14:textId="77777777">
            <w:pPr>
              <w:rPr>
                <w:rFonts w:ascii="Aptos" w:hAnsi="Aptos"/>
                <w:sz w:val="20"/>
              </w:rPr>
            </w:pPr>
          </w:p>
        </w:tc>
        <w:tc>
          <w:tcPr>
            <w:tcW w:w="190" w:type="pct"/>
            <w:shd w:val="clear" w:color="auto" w:fill="FFFFFF"/>
          </w:tcPr>
          <w:p w:rsidRPr="006F6E81" w:rsidR="007A28F1" w:rsidP="007A28F1" w:rsidRDefault="007A28F1" w14:paraId="7E5E3A7E" w14:textId="77777777">
            <w:pPr>
              <w:rPr>
                <w:rFonts w:ascii="Aptos" w:hAnsi="Aptos"/>
                <w:sz w:val="20"/>
              </w:rPr>
            </w:pPr>
          </w:p>
        </w:tc>
        <w:tc>
          <w:tcPr>
            <w:tcW w:w="1259" w:type="pct"/>
            <w:vMerge/>
            <w:shd w:val="clear" w:color="auto" w:fill="FFFFFF"/>
          </w:tcPr>
          <w:p w:rsidRPr="006F6E81" w:rsidR="007A28F1" w:rsidP="007A28F1" w:rsidRDefault="007A28F1" w14:paraId="7FF6E73C"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7423B9F1" w14:textId="77777777">
        <w:trPr>
          <w:trHeight w:val="576"/>
        </w:trPr>
        <w:tc>
          <w:tcPr>
            <w:tcW w:w="2013" w:type="pct"/>
            <w:shd w:val="clear" w:color="auto" w:fill="FFFFFF"/>
            <w:vAlign w:val="center"/>
          </w:tcPr>
          <w:p w:rsidRPr="006F6E81" w:rsidR="007A28F1" w:rsidP="007A28F1" w:rsidRDefault="007A28F1" w14:paraId="4FA03CB2" w14:textId="77777777">
            <w:pPr>
              <w:rPr>
                <w:rFonts w:ascii="Aptos" w:hAnsi="Aptos" w:cs="Calibri"/>
                <w:color w:val="000000"/>
                <w:sz w:val="20"/>
              </w:rPr>
            </w:pPr>
            <w:r w:rsidRPr="006F6E81">
              <w:rPr>
                <w:rFonts w:ascii="Aptos" w:hAnsi="Aptos" w:cs="Calibri"/>
                <w:color w:val="000000"/>
                <w:sz w:val="20"/>
              </w:rPr>
              <w:t>Assists with laboratory tests, ultrasounds, and radiological examinations, as needed</w:t>
            </w:r>
          </w:p>
        </w:tc>
        <w:tc>
          <w:tcPr>
            <w:tcW w:w="844" w:type="pct"/>
            <w:shd w:val="clear" w:color="auto" w:fill="FFFFFF"/>
          </w:tcPr>
          <w:p w:rsidRPr="006F6E81" w:rsidR="007A28F1" w:rsidP="007A28F1" w:rsidRDefault="007A28F1" w14:paraId="514556C6" w14:textId="77777777">
            <w:pPr>
              <w:spacing w:line="276" w:lineRule="auto"/>
              <w:rPr>
                <w:rFonts w:ascii="Aptos" w:hAnsi="Aptos"/>
                <w:sz w:val="20"/>
              </w:rPr>
            </w:pPr>
          </w:p>
        </w:tc>
        <w:tc>
          <w:tcPr>
            <w:tcW w:w="247" w:type="pct"/>
            <w:shd w:val="clear" w:color="auto" w:fill="FFFFFF"/>
          </w:tcPr>
          <w:p w:rsidRPr="006F6E81" w:rsidR="007A28F1" w:rsidP="007A28F1" w:rsidRDefault="007A28F1" w14:paraId="6C1EC929" w14:textId="77777777">
            <w:pPr>
              <w:rPr>
                <w:rFonts w:ascii="Aptos" w:hAnsi="Aptos"/>
                <w:sz w:val="20"/>
              </w:rPr>
            </w:pPr>
          </w:p>
        </w:tc>
        <w:tc>
          <w:tcPr>
            <w:tcW w:w="209" w:type="pct"/>
            <w:shd w:val="clear" w:color="auto" w:fill="FFFFFF"/>
          </w:tcPr>
          <w:p w:rsidRPr="006F6E81" w:rsidR="007A28F1" w:rsidP="007A28F1" w:rsidRDefault="007A28F1" w14:paraId="741824ED" w14:textId="77777777">
            <w:pPr>
              <w:rPr>
                <w:rFonts w:ascii="Aptos" w:hAnsi="Aptos"/>
                <w:sz w:val="20"/>
              </w:rPr>
            </w:pPr>
          </w:p>
        </w:tc>
        <w:tc>
          <w:tcPr>
            <w:tcW w:w="238" w:type="pct"/>
            <w:shd w:val="clear" w:color="auto" w:fill="FFFFFF"/>
          </w:tcPr>
          <w:p w:rsidRPr="006F6E81" w:rsidR="007A28F1" w:rsidP="007A28F1" w:rsidRDefault="007A28F1" w14:paraId="5D4D7BD3" w14:textId="77777777">
            <w:pPr>
              <w:rPr>
                <w:rFonts w:ascii="Aptos" w:hAnsi="Aptos"/>
                <w:sz w:val="20"/>
              </w:rPr>
            </w:pPr>
          </w:p>
        </w:tc>
        <w:tc>
          <w:tcPr>
            <w:tcW w:w="190" w:type="pct"/>
            <w:shd w:val="clear" w:color="auto" w:fill="FFFFFF"/>
          </w:tcPr>
          <w:p w:rsidRPr="006F6E81" w:rsidR="007A28F1" w:rsidP="007A28F1" w:rsidRDefault="007A28F1" w14:paraId="009444DE" w14:textId="77777777">
            <w:pPr>
              <w:rPr>
                <w:rFonts w:ascii="Aptos" w:hAnsi="Aptos"/>
                <w:sz w:val="20"/>
              </w:rPr>
            </w:pPr>
          </w:p>
        </w:tc>
        <w:tc>
          <w:tcPr>
            <w:tcW w:w="1259" w:type="pct"/>
            <w:vMerge/>
            <w:shd w:val="clear" w:color="auto" w:fill="FFFFFF"/>
          </w:tcPr>
          <w:p w:rsidRPr="006F6E81" w:rsidR="007A28F1" w:rsidP="007A28F1" w:rsidRDefault="007A28F1" w14:paraId="5322ABC0"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1DCA5B30" w14:textId="77777777">
        <w:trPr>
          <w:trHeight w:val="576"/>
        </w:trPr>
        <w:tc>
          <w:tcPr>
            <w:tcW w:w="2013" w:type="pct"/>
            <w:shd w:val="clear" w:color="auto" w:fill="FFFFFF"/>
            <w:vAlign w:val="center"/>
          </w:tcPr>
          <w:p w:rsidRPr="006F6E81" w:rsidR="007A28F1" w:rsidP="007A28F1" w:rsidRDefault="007A28F1" w14:paraId="19A14C03" w14:textId="77777777">
            <w:pPr>
              <w:rPr>
                <w:rFonts w:ascii="Aptos" w:hAnsi="Aptos" w:cs="Calibri"/>
                <w:color w:val="000000"/>
                <w:sz w:val="20"/>
              </w:rPr>
            </w:pPr>
            <w:r w:rsidRPr="006F6E81">
              <w:rPr>
                <w:rFonts w:ascii="Aptos" w:hAnsi="Aptos" w:cs="Calibri"/>
                <w:color w:val="000000"/>
                <w:sz w:val="20"/>
              </w:rPr>
              <w:t xml:space="preserve">Provides support and reassurance to support </w:t>
            </w:r>
            <w:proofErr w:type="gramStart"/>
            <w:r w:rsidRPr="006F6E81">
              <w:rPr>
                <w:rFonts w:ascii="Aptos" w:hAnsi="Aptos" w:cs="Calibri"/>
                <w:color w:val="000000"/>
                <w:sz w:val="20"/>
              </w:rPr>
              <w:t>person</w:t>
            </w:r>
            <w:proofErr w:type="gramEnd"/>
            <w:r w:rsidRPr="006F6E81">
              <w:rPr>
                <w:rFonts w:ascii="Aptos" w:hAnsi="Aptos" w:cs="Calibri"/>
                <w:color w:val="000000"/>
                <w:sz w:val="20"/>
              </w:rPr>
              <w:t xml:space="preserve"> and family</w:t>
            </w:r>
          </w:p>
        </w:tc>
        <w:tc>
          <w:tcPr>
            <w:tcW w:w="844" w:type="pct"/>
            <w:shd w:val="clear" w:color="auto" w:fill="FFFFFF"/>
          </w:tcPr>
          <w:p w:rsidRPr="006F6E81" w:rsidR="007A28F1" w:rsidP="007A28F1" w:rsidRDefault="007A28F1" w14:paraId="5BEDD37F" w14:textId="77777777">
            <w:pPr>
              <w:spacing w:line="276" w:lineRule="auto"/>
              <w:rPr>
                <w:rFonts w:ascii="Aptos" w:hAnsi="Aptos"/>
                <w:sz w:val="20"/>
              </w:rPr>
            </w:pPr>
          </w:p>
        </w:tc>
        <w:tc>
          <w:tcPr>
            <w:tcW w:w="247" w:type="pct"/>
            <w:shd w:val="clear" w:color="auto" w:fill="FFFFFF"/>
          </w:tcPr>
          <w:p w:rsidRPr="006F6E81" w:rsidR="007A28F1" w:rsidP="007A28F1" w:rsidRDefault="007A28F1" w14:paraId="4DD7A91F" w14:textId="77777777">
            <w:pPr>
              <w:rPr>
                <w:rFonts w:ascii="Aptos" w:hAnsi="Aptos"/>
                <w:sz w:val="20"/>
              </w:rPr>
            </w:pPr>
          </w:p>
        </w:tc>
        <w:tc>
          <w:tcPr>
            <w:tcW w:w="209" w:type="pct"/>
            <w:shd w:val="clear" w:color="auto" w:fill="FFFFFF"/>
          </w:tcPr>
          <w:p w:rsidRPr="006F6E81" w:rsidR="007A28F1" w:rsidP="007A28F1" w:rsidRDefault="007A28F1" w14:paraId="657FD902" w14:textId="77777777">
            <w:pPr>
              <w:rPr>
                <w:rFonts w:ascii="Aptos" w:hAnsi="Aptos"/>
                <w:sz w:val="20"/>
              </w:rPr>
            </w:pPr>
          </w:p>
        </w:tc>
        <w:tc>
          <w:tcPr>
            <w:tcW w:w="238" w:type="pct"/>
            <w:shd w:val="clear" w:color="auto" w:fill="FFFFFF"/>
          </w:tcPr>
          <w:p w:rsidRPr="006F6E81" w:rsidR="007A28F1" w:rsidP="007A28F1" w:rsidRDefault="007A28F1" w14:paraId="74B51E41" w14:textId="77777777">
            <w:pPr>
              <w:rPr>
                <w:rFonts w:ascii="Aptos" w:hAnsi="Aptos"/>
                <w:sz w:val="20"/>
              </w:rPr>
            </w:pPr>
          </w:p>
        </w:tc>
        <w:tc>
          <w:tcPr>
            <w:tcW w:w="190" w:type="pct"/>
            <w:shd w:val="clear" w:color="auto" w:fill="FFFFFF"/>
          </w:tcPr>
          <w:p w:rsidRPr="006F6E81" w:rsidR="007A28F1" w:rsidP="007A28F1" w:rsidRDefault="007A28F1" w14:paraId="63569F78" w14:textId="77777777">
            <w:pPr>
              <w:rPr>
                <w:rFonts w:ascii="Aptos" w:hAnsi="Aptos"/>
                <w:sz w:val="20"/>
              </w:rPr>
            </w:pPr>
          </w:p>
        </w:tc>
        <w:tc>
          <w:tcPr>
            <w:tcW w:w="1259" w:type="pct"/>
            <w:vMerge/>
            <w:shd w:val="clear" w:color="auto" w:fill="FFFFFF"/>
          </w:tcPr>
          <w:p w:rsidRPr="006F6E81" w:rsidR="007A28F1" w:rsidP="007A28F1" w:rsidRDefault="007A28F1" w14:paraId="0D30A22D"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5D6866A3" w14:textId="77777777">
        <w:trPr>
          <w:trHeight w:val="576"/>
        </w:trPr>
        <w:tc>
          <w:tcPr>
            <w:tcW w:w="2013" w:type="pct"/>
            <w:shd w:val="clear" w:color="auto" w:fill="FFFFFF"/>
            <w:vAlign w:val="center"/>
          </w:tcPr>
          <w:p w:rsidRPr="006F6E81" w:rsidR="007A28F1" w:rsidP="007A28F1" w:rsidRDefault="007A28F1" w14:paraId="7718F4CF" w14:textId="77777777">
            <w:pPr>
              <w:rPr>
                <w:rFonts w:ascii="Aptos" w:hAnsi="Aptos" w:cs="Calibri"/>
                <w:color w:val="000000"/>
                <w:sz w:val="20"/>
              </w:rPr>
            </w:pPr>
            <w:r w:rsidRPr="006F6E81">
              <w:rPr>
                <w:rFonts w:ascii="Aptos" w:hAnsi="Aptos" w:cs="Calibri"/>
                <w:color w:val="000000"/>
                <w:sz w:val="20"/>
              </w:rPr>
              <w:t>Documents maternal and fetal assessment, initiation of protocols/guidelines, interventions and responses, and resuscitation measures</w:t>
            </w:r>
          </w:p>
        </w:tc>
        <w:tc>
          <w:tcPr>
            <w:tcW w:w="844" w:type="pct"/>
            <w:shd w:val="clear" w:color="auto" w:fill="FFFFFF"/>
          </w:tcPr>
          <w:p w:rsidRPr="006F6E81" w:rsidR="007A28F1" w:rsidP="007A28F1" w:rsidRDefault="007A28F1" w14:paraId="1374A821" w14:textId="77777777">
            <w:pPr>
              <w:spacing w:line="276" w:lineRule="auto"/>
              <w:rPr>
                <w:rFonts w:ascii="Aptos" w:hAnsi="Aptos"/>
                <w:sz w:val="20"/>
              </w:rPr>
            </w:pPr>
          </w:p>
        </w:tc>
        <w:tc>
          <w:tcPr>
            <w:tcW w:w="247" w:type="pct"/>
            <w:shd w:val="clear" w:color="auto" w:fill="FFFFFF"/>
          </w:tcPr>
          <w:p w:rsidRPr="006F6E81" w:rsidR="007A28F1" w:rsidP="007A28F1" w:rsidRDefault="007A28F1" w14:paraId="7D62C86F" w14:textId="77777777">
            <w:pPr>
              <w:rPr>
                <w:rFonts w:ascii="Aptos" w:hAnsi="Aptos"/>
                <w:sz w:val="20"/>
              </w:rPr>
            </w:pPr>
          </w:p>
        </w:tc>
        <w:tc>
          <w:tcPr>
            <w:tcW w:w="209" w:type="pct"/>
            <w:shd w:val="clear" w:color="auto" w:fill="FFFFFF"/>
          </w:tcPr>
          <w:p w:rsidRPr="006F6E81" w:rsidR="007A28F1" w:rsidP="007A28F1" w:rsidRDefault="007A28F1" w14:paraId="51B05158" w14:textId="77777777">
            <w:pPr>
              <w:rPr>
                <w:rFonts w:ascii="Aptos" w:hAnsi="Aptos"/>
                <w:sz w:val="20"/>
              </w:rPr>
            </w:pPr>
          </w:p>
        </w:tc>
        <w:tc>
          <w:tcPr>
            <w:tcW w:w="238" w:type="pct"/>
            <w:shd w:val="clear" w:color="auto" w:fill="FFFFFF"/>
          </w:tcPr>
          <w:p w:rsidRPr="006F6E81" w:rsidR="007A28F1" w:rsidP="007A28F1" w:rsidRDefault="007A28F1" w14:paraId="742D8318" w14:textId="77777777">
            <w:pPr>
              <w:rPr>
                <w:rFonts w:ascii="Aptos" w:hAnsi="Aptos"/>
                <w:sz w:val="20"/>
              </w:rPr>
            </w:pPr>
          </w:p>
        </w:tc>
        <w:tc>
          <w:tcPr>
            <w:tcW w:w="190" w:type="pct"/>
            <w:shd w:val="clear" w:color="auto" w:fill="FFFFFF"/>
          </w:tcPr>
          <w:p w:rsidRPr="006F6E81" w:rsidR="007A28F1" w:rsidP="007A28F1" w:rsidRDefault="007A28F1" w14:paraId="110B1FAA" w14:textId="77777777">
            <w:pPr>
              <w:rPr>
                <w:rFonts w:ascii="Aptos" w:hAnsi="Aptos"/>
                <w:sz w:val="20"/>
              </w:rPr>
            </w:pPr>
          </w:p>
        </w:tc>
        <w:tc>
          <w:tcPr>
            <w:tcW w:w="1259" w:type="pct"/>
            <w:vMerge/>
            <w:shd w:val="clear" w:color="auto" w:fill="FFFFFF"/>
          </w:tcPr>
          <w:p w:rsidRPr="006F6E81" w:rsidR="007A28F1" w:rsidP="007A28F1" w:rsidRDefault="007A28F1" w14:paraId="72CA7E9E"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9112C4" w14:paraId="06863373" w14:textId="77777777">
        <w:trPr>
          <w:trHeight w:val="20"/>
        </w:trPr>
        <w:tc>
          <w:tcPr>
            <w:tcW w:w="5000" w:type="pct"/>
            <w:gridSpan w:val="7"/>
            <w:shd w:val="clear" w:color="auto" w:fill="D9F2D0"/>
          </w:tcPr>
          <w:p w:rsidRPr="006F6E81" w:rsidR="007A28F1" w:rsidP="007A28F1" w:rsidRDefault="007A28F1" w14:paraId="09366325" w14:textId="77777777">
            <w:pPr>
              <w:rPr>
                <w:rFonts w:ascii="Aptos" w:hAnsi="Aptos"/>
                <w:b/>
                <w:bCs/>
                <w:sz w:val="20"/>
              </w:rPr>
            </w:pPr>
            <w:r w:rsidRPr="006F6E81">
              <w:rPr>
                <w:rFonts w:ascii="Aptos" w:hAnsi="Aptos"/>
                <w:b/>
                <w:bCs/>
                <w:sz w:val="20"/>
              </w:rPr>
              <w:t>Abdominal Trauma in Pregnancy</w:t>
            </w:r>
          </w:p>
        </w:tc>
        <w:tc>
          <w:tcPr>
            <w:tcW w:type="dxa" w:w="518"/>
            <w:vAlign w:val="center"/>
            <w:shd w:fill="E9DFF5"/>
          </w:tcPr>
          <w:p>
            <w:r/>
            <w:r>
              <w:rPr>
                <w:rFonts w:ascii="Arial" w:hAnsi="Arial"/>
                <w:b/>
                <w:sz w:val="14"/>
              </w:rPr>
              <w:t>P4</w:t>
            </w:r>
          </w:p>
        </w:tc>
      </w:tr>
      <w:tr w:rsidRPr="006F6E81" w:rsidR="007A28F1" w:rsidTr="00785D8C" w14:paraId="55AA55E3" w14:textId="77777777">
        <w:trPr>
          <w:trHeight w:val="576"/>
        </w:trPr>
        <w:tc>
          <w:tcPr>
            <w:tcW w:w="2013" w:type="pct"/>
            <w:shd w:val="clear" w:color="auto" w:fill="FFFFFF"/>
            <w:vAlign w:val="center"/>
          </w:tcPr>
          <w:p w:rsidRPr="006F6E81" w:rsidR="007A28F1" w:rsidP="007A28F1" w:rsidRDefault="007A28F1" w14:paraId="65706E4F" w14:textId="77777777">
            <w:pPr>
              <w:rPr>
                <w:rFonts w:ascii="Aptos" w:hAnsi="Aptos" w:cs="Calibri"/>
                <w:color w:val="000000"/>
                <w:sz w:val="20"/>
              </w:rPr>
            </w:pPr>
            <w:r w:rsidRPr="006F6E81">
              <w:rPr>
                <w:rFonts w:ascii="Aptos" w:hAnsi="Aptos" w:cs="Calibri"/>
                <w:color w:val="000000"/>
                <w:sz w:val="20"/>
              </w:rPr>
              <w:t>Clarify type of trauma experienced (i.e., fall, MVA, assault), communicate with the provider, and document in the patient’s chart</w:t>
            </w:r>
          </w:p>
        </w:tc>
        <w:tc>
          <w:tcPr>
            <w:tcW w:w="844" w:type="pct"/>
            <w:shd w:val="clear" w:color="auto" w:fill="FFFFFF"/>
          </w:tcPr>
          <w:p w:rsidRPr="006F6E81" w:rsidR="007A28F1" w:rsidP="007A28F1" w:rsidRDefault="007A28F1" w14:paraId="2544BAFF" w14:textId="77777777">
            <w:pPr>
              <w:spacing w:line="276" w:lineRule="auto"/>
              <w:rPr>
                <w:rFonts w:ascii="Aptos" w:hAnsi="Aptos"/>
                <w:sz w:val="20"/>
              </w:rPr>
            </w:pPr>
          </w:p>
        </w:tc>
        <w:tc>
          <w:tcPr>
            <w:tcW w:w="247" w:type="pct"/>
            <w:shd w:val="clear" w:color="auto" w:fill="FFFFFF"/>
          </w:tcPr>
          <w:p w:rsidRPr="006F6E81" w:rsidR="007A28F1" w:rsidP="007A28F1" w:rsidRDefault="007A28F1" w14:paraId="58C68A7F" w14:textId="77777777">
            <w:pPr>
              <w:rPr>
                <w:rFonts w:ascii="Aptos" w:hAnsi="Aptos"/>
                <w:sz w:val="20"/>
              </w:rPr>
            </w:pPr>
          </w:p>
        </w:tc>
        <w:tc>
          <w:tcPr>
            <w:tcW w:w="209" w:type="pct"/>
            <w:shd w:val="clear" w:color="auto" w:fill="FFFFFF"/>
          </w:tcPr>
          <w:p w:rsidRPr="006F6E81" w:rsidR="007A28F1" w:rsidP="007A28F1" w:rsidRDefault="007A28F1" w14:paraId="53BC1D60" w14:textId="77777777">
            <w:pPr>
              <w:rPr>
                <w:rFonts w:ascii="Aptos" w:hAnsi="Aptos"/>
                <w:sz w:val="20"/>
              </w:rPr>
            </w:pPr>
          </w:p>
        </w:tc>
        <w:tc>
          <w:tcPr>
            <w:tcW w:w="238" w:type="pct"/>
            <w:shd w:val="clear" w:color="auto" w:fill="FFFFFF"/>
          </w:tcPr>
          <w:p w:rsidRPr="006F6E81" w:rsidR="007A28F1" w:rsidP="007A28F1" w:rsidRDefault="007A28F1" w14:paraId="72BFD3A6" w14:textId="77777777">
            <w:pPr>
              <w:rPr>
                <w:rFonts w:ascii="Aptos" w:hAnsi="Aptos"/>
                <w:sz w:val="20"/>
              </w:rPr>
            </w:pPr>
          </w:p>
        </w:tc>
        <w:tc>
          <w:tcPr>
            <w:tcW w:w="190" w:type="pct"/>
            <w:shd w:val="clear" w:color="auto" w:fill="FFFFFF"/>
          </w:tcPr>
          <w:p w:rsidRPr="006F6E81" w:rsidR="007A28F1" w:rsidP="007A28F1" w:rsidRDefault="007A28F1" w14:paraId="44277719" w14:textId="77777777">
            <w:pPr>
              <w:rPr>
                <w:rFonts w:ascii="Aptos" w:hAnsi="Aptos"/>
                <w:sz w:val="20"/>
              </w:rPr>
            </w:pPr>
          </w:p>
        </w:tc>
        <w:tc>
          <w:tcPr>
            <w:tcW w:w="1259" w:type="pct"/>
            <w:vMerge w:val="restart"/>
            <w:shd w:val="clear" w:color="auto" w:fill="FFFFFF"/>
          </w:tcPr>
          <w:p w:rsidRPr="006F6E81" w:rsidR="007A28F1" w:rsidP="007A28F1" w:rsidRDefault="007A28F1" w14:paraId="3910D439"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239F6718" w14:textId="77777777">
        <w:trPr>
          <w:trHeight w:val="576"/>
        </w:trPr>
        <w:tc>
          <w:tcPr>
            <w:tcW w:w="2013" w:type="pct"/>
            <w:shd w:val="clear" w:color="auto" w:fill="FFFFFF"/>
            <w:vAlign w:val="center"/>
          </w:tcPr>
          <w:p w:rsidRPr="006F6E81" w:rsidR="007A28F1" w:rsidP="007A28F1" w:rsidRDefault="007A28F1" w14:paraId="02ADD4BD" w14:textId="77777777">
            <w:pPr>
              <w:rPr>
                <w:rFonts w:ascii="Aptos" w:hAnsi="Aptos" w:cs="Calibri"/>
                <w:color w:val="000000"/>
                <w:sz w:val="20"/>
              </w:rPr>
            </w:pPr>
            <w:r w:rsidRPr="006F6E81">
              <w:rPr>
                <w:rFonts w:ascii="Aptos" w:hAnsi="Aptos" w:cs="Calibri"/>
                <w:color w:val="000000"/>
                <w:sz w:val="20"/>
              </w:rPr>
              <w:t>Assesses patient for vaginal bleeding, fetal movement, abdominal tenderness</w:t>
            </w:r>
          </w:p>
        </w:tc>
        <w:tc>
          <w:tcPr>
            <w:tcW w:w="844" w:type="pct"/>
            <w:shd w:val="clear" w:color="auto" w:fill="FFFFFF"/>
          </w:tcPr>
          <w:p w:rsidRPr="006F6E81" w:rsidR="007A28F1" w:rsidP="007A28F1" w:rsidRDefault="007A28F1" w14:paraId="61C70005" w14:textId="77777777">
            <w:pPr>
              <w:spacing w:line="276" w:lineRule="auto"/>
              <w:rPr>
                <w:rFonts w:ascii="Aptos" w:hAnsi="Aptos"/>
                <w:sz w:val="20"/>
              </w:rPr>
            </w:pPr>
          </w:p>
        </w:tc>
        <w:tc>
          <w:tcPr>
            <w:tcW w:w="247" w:type="pct"/>
            <w:shd w:val="clear" w:color="auto" w:fill="FFFFFF"/>
          </w:tcPr>
          <w:p w:rsidRPr="006F6E81" w:rsidR="007A28F1" w:rsidP="007A28F1" w:rsidRDefault="007A28F1" w14:paraId="2A58A3DA" w14:textId="77777777">
            <w:pPr>
              <w:rPr>
                <w:rFonts w:ascii="Aptos" w:hAnsi="Aptos"/>
                <w:sz w:val="20"/>
              </w:rPr>
            </w:pPr>
          </w:p>
        </w:tc>
        <w:tc>
          <w:tcPr>
            <w:tcW w:w="209" w:type="pct"/>
            <w:shd w:val="clear" w:color="auto" w:fill="FFFFFF"/>
          </w:tcPr>
          <w:p w:rsidRPr="006F6E81" w:rsidR="007A28F1" w:rsidP="007A28F1" w:rsidRDefault="007A28F1" w14:paraId="2592991F" w14:textId="77777777">
            <w:pPr>
              <w:rPr>
                <w:rFonts w:ascii="Aptos" w:hAnsi="Aptos"/>
                <w:sz w:val="20"/>
              </w:rPr>
            </w:pPr>
          </w:p>
        </w:tc>
        <w:tc>
          <w:tcPr>
            <w:tcW w:w="238" w:type="pct"/>
            <w:shd w:val="clear" w:color="auto" w:fill="FFFFFF"/>
          </w:tcPr>
          <w:p w:rsidRPr="006F6E81" w:rsidR="007A28F1" w:rsidP="007A28F1" w:rsidRDefault="007A28F1" w14:paraId="0408F336" w14:textId="77777777">
            <w:pPr>
              <w:rPr>
                <w:rFonts w:ascii="Aptos" w:hAnsi="Aptos"/>
                <w:sz w:val="20"/>
              </w:rPr>
            </w:pPr>
          </w:p>
        </w:tc>
        <w:tc>
          <w:tcPr>
            <w:tcW w:w="190" w:type="pct"/>
            <w:shd w:val="clear" w:color="auto" w:fill="FFFFFF"/>
          </w:tcPr>
          <w:p w:rsidRPr="006F6E81" w:rsidR="007A28F1" w:rsidP="007A28F1" w:rsidRDefault="007A28F1" w14:paraId="666713E4" w14:textId="77777777">
            <w:pPr>
              <w:rPr>
                <w:rFonts w:ascii="Aptos" w:hAnsi="Aptos"/>
                <w:sz w:val="20"/>
              </w:rPr>
            </w:pPr>
          </w:p>
        </w:tc>
        <w:tc>
          <w:tcPr>
            <w:tcW w:w="1259" w:type="pct"/>
            <w:vMerge/>
            <w:shd w:val="clear" w:color="auto" w:fill="FFFFFF"/>
          </w:tcPr>
          <w:p w:rsidRPr="006F6E81" w:rsidR="007A28F1" w:rsidP="007A28F1" w:rsidRDefault="007A28F1" w14:paraId="1B72F14A"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4629B6B3" w14:textId="77777777">
        <w:trPr>
          <w:trHeight w:val="395"/>
        </w:trPr>
        <w:tc>
          <w:tcPr>
            <w:tcW w:w="2013" w:type="pct"/>
            <w:shd w:val="clear" w:color="auto" w:fill="FFFFFF"/>
            <w:vAlign w:val="center"/>
          </w:tcPr>
          <w:p w:rsidRPr="006F6E81" w:rsidR="007A28F1" w:rsidP="007A28F1" w:rsidRDefault="007A28F1" w14:paraId="3542DAF0" w14:textId="77777777">
            <w:pPr>
              <w:rPr>
                <w:rFonts w:ascii="Aptos" w:hAnsi="Aptos" w:cs="Calibri"/>
                <w:color w:val="000000"/>
                <w:sz w:val="20"/>
              </w:rPr>
            </w:pPr>
            <w:r w:rsidRPr="006F6E81">
              <w:rPr>
                <w:rFonts w:ascii="Aptos" w:hAnsi="Aptos" w:cs="Calibri"/>
                <w:color w:val="000000"/>
                <w:sz w:val="20"/>
              </w:rPr>
              <w:t>Perform lab work as ordered (KB, T&amp;S, CBC, Coag. studies)</w:t>
            </w:r>
          </w:p>
        </w:tc>
        <w:tc>
          <w:tcPr>
            <w:tcW w:w="844" w:type="pct"/>
            <w:shd w:val="clear" w:color="auto" w:fill="FFFFFF"/>
          </w:tcPr>
          <w:p w:rsidRPr="006F6E81" w:rsidR="007A28F1" w:rsidP="007A28F1" w:rsidRDefault="007A28F1" w14:paraId="60D5ED25" w14:textId="77777777">
            <w:pPr>
              <w:spacing w:line="276" w:lineRule="auto"/>
              <w:rPr>
                <w:rFonts w:ascii="Aptos" w:hAnsi="Aptos"/>
                <w:sz w:val="20"/>
              </w:rPr>
            </w:pPr>
          </w:p>
        </w:tc>
        <w:tc>
          <w:tcPr>
            <w:tcW w:w="247" w:type="pct"/>
            <w:shd w:val="clear" w:color="auto" w:fill="FFFFFF"/>
          </w:tcPr>
          <w:p w:rsidRPr="006F6E81" w:rsidR="007A28F1" w:rsidP="007A28F1" w:rsidRDefault="007A28F1" w14:paraId="09F79AFB" w14:textId="77777777">
            <w:pPr>
              <w:rPr>
                <w:rFonts w:ascii="Aptos" w:hAnsi="Aptos"/>
                <w:sz w:val="20"/>
              </w:rPr>
            </w:pPr>
          </w:p>
        </w:tc>
        <w:tc>
          <w:tcPr>
            <w:tcW w:w="209" w:type="pct"/>
            <w:shd w:val="clear" w:color="auto" w:fill="FFFFFF"/>
          </w:tcPr>
          <w:p w:rsidRPr="006F6E81" w:rsidR="007A28F1" w:rsidP="007A28F1" w:rsidRDefault="007A28F1" w14:paraId="7B01504B" w14:textId="77777777">
            <w:pPr>
              <w:rPr>
                <w:rFonts w:ascii="Aptos" w:hAnsi="Aptos"/>
                <w:sz w:val="20"/>
              </w:rPr>
            </w:pPr>
          </w:p>
        </w:tc>
        <w:tc>
          <w:tcPr>
            <w:tcW w:w="238" w:type="pct"/>
            <w:shd w:val="clear" w:color="auto" w:fill="FFFFFF"/>
          </w:tcPr>
          <w:p w:rsidRPr="006F6E81" w:rsidR="007A28F1" w:rsidP="007A28F1" w:rsidRDefault="007A28F1" w14:paraId="7C724787" w14:textId="77777777">
            <w:pPr>
              <w:rPr>
                <w:rFonts w:ascii="Aptos" w:hAnsi="Aptos"/>
                <w:sz w:val="20"/>
              </w:rPr>
            </w:pPr>
          </w:p>
        </w:tc>
        <w:tc>
          <w:tcPr>
            <w:tcW w:w="190" w:type="pct"/>
            <w:shd w:val="clear" w:color="auto" w:fill="FFFFFF"/>
          </w:tcPr>
          <w:p w:rsidRPr="006F6E81" w:rsidR="007A28F1" w:rsidP="007A28F1" w:rsidRDefault="007A28F1" w14:paraId="472EF0AA" w14:textId="77777777">
            <w:pPr>
              <w:rPr>
                <w:rFonts w:ascii="Aptos" w:hAnsi="Aptos"/>
                <w:sz w:val="20"/>
              </w:rPr>
            </w:pPr>
          </w:p>
        </w:tc>
        <w:tc>
          <w:tcPr>
            <w:tcW w:w="1259" w:type="pct"/>
            <w:vMerge/>
            <w:shd w:val="clear" w:color="auto" w:fill="FFFFFF"/>
          </w:tcPr>
          <w:p w:rsidRPr="006F6E81" w:rsidR="007A28F1" w:rsidP="007A28F1" w:rsidRDefault="007A28F1" w14:paraId="6ED395E0"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1079B7BC" w14:textId="77777777">
        <w:trPr>
          <w:trHeight w:val="440"/>
        </w:trPr>
        <w:tc>
          <w:tcPr>
            <w:tcW w:w="2013" w:type="pct"/>
            <w:shd w:val="clear" w:color="auto" w:fill="FFFFFF"/>
            <w:vAlign w:val="center"/>
          </w:tcPr>
          <w:p w:rsidRPr="006F6E81" w:rsidR="007A28F1" w:rsidP="007A28F1" w:rsidRDefault="007A28F1" w14:paraId="4952C279" w14:textId="77777777">
            <w:pPr>
              <w:rPr>
                <w:rFonts w:ascii="Aptos" w:hAnsi="Aptos" w:cs="Calibri"/>
                <w:color w:val="000000"/>
                <w:sz w:val="20"/>
              </w:rPr>
            </w:pPr>
            <w:r w:rsidRPr="006F6E81">
              <w:rPr>
                <w:rFonts w:ascii="Aptos" w:hAnsi="Aptos" w:cs="Calibri"/>
                <w:color w:val="000000"/>
                <w:sz w:val="20"/>
              </w:rPr>
              <w:t>Apply fetal monitor.</w:t>
            </w:r>
          </w:p>
        </w:tc>
        <w:tc>
          <w:tcPr>
            <w:tcW w:w="844" w:type="pct"/>
            <w:shd w:val="clear" w:color="auto" w:fill="FFFFFF"/>
          </w:tcPr>
          <w:p w:rsidRPr="006F6E81" w:rsidR="007A28F1" w:rsidP="007A28F1" w:rsidRDefault="007A28F1" w14:paraId="06FB86CF" w14:textId="77777777">
            <w:pPr>
              <w:spacing w:line="276" w:lineRule="auto"/>
              <w:rPr>
                <w:rFonts w:ascii="Aptos" w:hAnsi="Aptos"/>
                <w:sz w:val="20"/>
              </w:rPr>
            </w:pPr>
          </w:p>
        </w:tc>
        <w:tc>
          <w:tcPr>
            <w:tcW w:w="247" w:type="pct"/>
            <w:shd w:val="clear" w:color="auto" w:fill="FFFFFF"/>
          </w:tcPr>
          <w:p w:rsidRPr="006F6E81" w:rsidR="007A28F1" w:rsidP="007A28F1" w:rsidRDefault="007A28F1" w14:paraId="7A6F676C" w14:textId="77777777">
            <w:pPr>
              <w:rPr>
                <w:rFonts w:ascii="Aptos" w:hAnsi="Aptos"/>
                <w:sz w:val="20"/>
              </w:rPr>
            </w:pPr>
          </w:p>
        </w:tc>
        <w:tc>
          <w:tcPr>
            <w:tcW w:w="209" w:type="pct"/>
            <w:shd w:val="clear" w:color="auto" w:fill="FFFFFF"/>
          </w:tcPr>
          <w:p w:rsidRPr="006F6E81" w:rsidR="007A28F1" w:rsidP="007A28F1" w:rsidRDefault="007A28F1" w14:paraId="1EDF8B3B" w14:textId="77777777">
            <w:pPr>
              <w:rPr>
                <w:rFonts w:ascii="Aptos" w:hAnsi="Aptos"/>
                <w:sz w:val="20"/>
              </w:rPr>
            </w:pPr>
          </w:p>
        </w:tc>
        <w:tc>
          <w:tcPr>
            <w:tcW w:w="238" w:type="pct"/>
            <w:shd w:val="clear" w:color="auto" w:fill="FFFFFF"/>
          </w:tcPr>
          <w:p w:rsidRPr="006F6E81" w:rsidR="007A28F1" w:rsidP="007A28F1" w:rsidRDefault="007A28F1" w14:paraId="00ED069E" w14:textId="77777777">
            <w:pPr>
              <w:rPr>
                <w:rFonts w:ascii="Aptos" w:hAnsi="Aptos"/>
                <w:sz w:val="20"/>
              </w:rPr>
            </w:pPr>
          </w:p>
        </w:tc>
        <w:tc>
          <w:tcPr>
            <w:tcW w:w="190" w:type="pct"/>
            <w:shd w:val="clear" w:color="auto" w:fill="FFFFFF"/>
          </w:tcPr>
          <w:p w:rsidRPr="006F6E81" w:rsidR="007A28F1" w:rsidP="007A28F1" w:rsidRDefault="007A28F1" w14:paraId="20238702" w14:textId="77777777">
            <w:pPr>
              <w:rPr>
                <w:rFonts w:ascii="Aptos" w:hAnsi="Aptos"/>
                <w:sz w:val="20"/>
              </w:rPr>
            </w:pPr>
          </w:p>
        </w:tc>
        <w:tc>
          <w:tcPr>
            <w:tcW w:w="1259" w:type="pct"/>
            <w:vMerge/>
            <w:shd w:val="clear" w:color="auto" w:fill="FFFFFF"/>
          </w:tcPr>
          <w:p w:rsidRPr="006F6E81" w:rsidR="007A28F1" w:rsidP="007A28F1" w:rsidRDefault="007A28F1" w14:paraId="0DFF26A1"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3A12A29C" w14:textId="77777777">
        <w:trPr>
          <w:trHeight w:val="576"/>
        </w:trPr>
        <w:tc>
          <w:tcPr>
            <w:tcW w:w="2013" w:type="pct"/>
            <w:shd w:val="clear" w:color="auto" w:fill="FFFFFF"/>
            <w:vAlign w:val="center"/>
          </w:tcPr>
          <w:p w:rsidRPr="006F6E81" w:rsidR="007A28F1" w:rsidP="007A28F1" w:rsidRDefault="007A28F1" w14:paraId="288A5CD6" w14:textId="77777777">
            <w:pPr>
              <w:rPr>
                <w:rFonts w:ascii="Aptos" w:hAnsi="Aptos" w:cs="Calibri"/>
                <w:color w:val="000000"/>
                <w:sz w:val="20"/>
              </w:rPr>
            </w:pPr>
            <w:r w:rsidRPr="006F6E81">
              <w:rPr>
                <w:rFonts w:ascii="Aptos" w:hAnsi="Aptos" w:cs="Calibri"/>
                <w:color w:val="000000"/>
                <w:sz w:val="20"/>
              </w:rPr>
              <w:t>Administer anti-D immune globulin (Rhogam) if patient is rh negative</w:t>
            </w:r>
          </w:p>
        </w:tc>
        <w:tc>
          <w:tcPr>
            <w:tcW w:w="844" w:type="pct"/>
            <w:shd w:val="clear" w:color="auto" w:fill="FFFFFF"/>
          </w:tcPr>
          <w:p w:rsidRPr="006F6E81" w:rsidR="007A28F1" w:rsidP="007A28F1" w:rsidRDefault="007A28F1" w14:paraId="5F183C0B" w14:textId="77777777">
            <w:pPr>
              <w:spacing w:line="276" w:lineRule="auto"/>
              <w:rPr>
                <w:rFonts w:ascii="Aptos" w:hAnsi="Aptos"/>
                <w:sz w:val="20"/>
              </w:rPr>
            </w:pPr>
          </w:p>
        </w:tc>
        <w:tc>
          <w:tcPr>
            <w:tcW w:w="247" w:type="pct"/>
            <w:shd w:val="clear" w:color="auto" w:fill="FFFFFF"/>
          </w:tcPr>
          <w:p w:rsidRPr="006F6E81" w:rsidR="007A28F1" w:rsidP="007A28F1" w:rsidRDefault="007A28F1" w14:paraId="3FC46054" w14:textId="77777777">
            <w:pPr>
              <w:rPr>
                <w:rFonts w:ascii="Aptos" w:hAnsi="Aptos"/>
                <w:sz w:val="20"/>
              </w:rPr>
            </w:pPr>
          </w:p>
        </w:tc>
        <w:tc>
          <w:tcPr>
            <w:tcW w:w="209" w:type="pct"/>
            <w:shd w:val="clear" w:color="auto" w:fill="FFFFFF"/>
          </w:tcPr>
          <w:p w:rsidRPr="006F6E81" w:rsidR="007A28F1" w:rsidP="007A28F1" w:rsidRDefault="007A28F1" w14:paraId="6BB04F14" w14:textId="77777777">
            <w:pPr>
              <w:rPr>
                <w:rFonts w:ascii="Aptos" w:hAnsi="Aptos"/>
                <w:sz w:val="20"/>
              </w:rPr>
            </w:pPr>
          </w:p>
        </w:tc>
        <w:tc>
          <w:tcPr>
            <w:tcW w:w="238" w:type="pct"/>
            <w:shd w:val="clear" w:color="auto" w:fill="FFFFFF"/>
          </w:tcPr>
          <w:p w:rsidRPr="006F6E81" w:rsidR="007A28F1" w:rsidP="007A28F1" w:rsidRDefault="007A28F1" w14:paraId="65D6A6ED" w14:textId="77777777">
            <w:pPr>
              <w:rPr>
                <w:rFonts w:ascii="Aptos" w:hAnsi="Aptos"/>
                <w:sz w:val="20"/>
              </w:rPr>
            </w:pPr>
          </w:p>
        </w:tc>
        <w:tc>
          <w:tcPr>
            <w:tcW w:w="190" w:type="pct"/>
            <w:shd w:val="clear" w:color="auto" w:fill="FFFFFF"/>
          </w:tcPr>
          <w:p w:rsidRPr="006F6E81" w:rsidR="007A28F1" w:rsidP="007A28F1" w:rsidRDefault="007A28F1" w14:paraId="76CECB41" w14:textId="77777777">
            <w:pPr>
              <w:rPr>
                <w:rFonts w:ascii="Aptos" w:hAnsi="Aptos"/>
                <w:sz w:val="20"/>
              </w:rPr>
            </w:pPr>
          </w:p>
        </w:tc>
        <w:tc>
          <w:tcPr>
            <w:tcW w:w="1259" w:type="pct"/>
            <w:vMerge/>
            <w:shd w:val="clear" w:color="auto" w:fill="FFFFFF"/>
          </w:tcPr>
          <w:p w:rsidRPr="006F6E81" w:rsidR="007A28F1" w:rsidP="007A28F1" w:rsidRDefault="007A28F1" w14:paraId="765871CC"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9112C4" w14:paraId="0EDEC5C0" w14:textId="77777777">
        <w:trPr>
          <w:trHeight w:val="332"/>
        </w:trPr>
        <w:tc>
          <w:tcPr>
            <w:tcW w:w="5000" w:type="pct"/>
            <w:gridSpan w:val="7"/>
            <w:shd w:val="clear" w:color="auto" w:fill="D9F2D0"/>
            <w:vAlign w:val="center"/>
          </w:tcPr>
          <w:p w:rsidRPr="007A28F1" w:rsidR="007A28F1" w:rsidP="007A28F1" w:rsidRDefault="007A28F1" w14:paraId="77F50C1E" w14:textId="77777777">
            <w:pPr>
              <w:jc w:val="center"/>
              <w:rPr>
                <w:rFonts w:ascii="Aptos" w:hAnsi="Aptos"/>
                <w:b/>
                <w:bCs/>
                <w:sz w:val="20"/>
              </w:rPr>
            </w:pPr>
            <w:r>
              <w:rPr>
                <w:rFonts w:ascii="Aptos" w:hAnsi="Aptos"/>
                <w:b/>
                <w:bCs/>
                <w:sz w:val="20"/>
              </w:rPr>
              <w:t>Perinatal Infections/OB Sepsis</w:t>
            </w:r>
          </w:p>
        </w:tc>
        <w:tc>
          <w:tcPr>
            <w:tcW w:type="dxa" w:w="518"/>
            <w:vAlign w:val="center"/>
            <w:shd w:fill="E9DFF5"/>
          </w:tcPr>
          <w:p>
            <w:r/>
            <w:r>
              <w:rPr>
                <w:rFonts w:ascii="Arial" w:hAnsi="Arial"/>
                <w:b/>
                <w:sz w:val="14"/>
              </w:rPr>
              <w:t>P4</w:t>
            </w:r>
          </w:p>
        </w:tc>
      </w:tr>
      <w:tr w:rsidRPr="006F6E81" w:rsidR="007A28F1" w:rsidTr="00785D8C" w14:paraId="08146F23" w14:textId="77777777">
        <w:trPr>
          <w:trHeight w:val="576"/>
        </w:trPr>
        <w:tc>
          <w:tcPr>
            <w:tcW w:w="2013" w:type="pct"/>
            <w:shd w:val="clear" w:color="auto" w:fill="FFFFFF"/>
            <w:vAlign w:val="center"/>
          </w:tcPr>
          <w:p w:rsidRPr="006F6E81" w:rsidR="007A28F1" w:rsidP="007A28F1" w:rsidRDefault="007A28F1" w14:paraId="13550B21" w14:textId="77777777">
            <w:pPr>
              <w:rPr>
                <w:rFonts w:ascii="Aptos" w:hAnsi="Aptos" w:cs="Calibri"/>
                <w:color w:val="000000"/>
                <w:sz w:val="20"/>
              </w:rPr>
            </w:pPr>
            <w:r w:rsidRPr="00F6581B">
              <w:rPr>
                <w:rFonts w:ascii="Aptos Display" w:hAnsi="Aptos Display"/>
                <w:bCs/>
                <w:szCs w:val="22"/>
              </w:rPr>
              <w:t xml:space="preserve">Assesses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with vaginal discharge for potential pathogens. (bacterial vaginosis, trichomoniasis, etc.</w:t>
            </w:r>
            <w:r>
              <w:rPr>
                <w:rFonts w:ascii="Aptos Display" w:hAnsi="Aptos Display"/>
                <w:bCs/>
                <w:szCs w:val="22"/>
              </w:rPr>
              <w:t>)</w:t>
            </w:r>
          </w:p>
        </w:tc>
        <w:tc>
          <w:tcPr>
            <w:tcW w:w="844" w:type="pct"/>
            <w:shd w:val="clear" w:color="auto" w:fill="FFFFFF"/>
          </w:tcPr>
          <w:p w:rsidRPr="006F6E81" w:rsidR="007A28F1" w:rsidP="007A28F1" w:rsidRDefault="007A28F1" w14:paraId="4098A331" w14:textId="77777777">
            <w:pPr>
              <w:spacing w:line="276" w:lineRule="auto"/>
              <w:rPr>
                <w:rFonts w:ascii="Aptos" w:hAnsi="Aptos"/>
                <w:sz w:val="20"/>
              </w:rPr>
            </w:pPr>
          </w:p>
        </w:tc>
        <w:tc>
          <w:tcPr>
            <w:tcW w:w="247" w:type="pct"/>
            <w:shd w:val="clear" w:color="auto" w:fill="FFFFFF"/>
          </w:tcPr>
          <w:p w:rsidRPr="006F6E81" w:rsidR="007A28F1" w:rsidP="007A28F1" w:rsidRDefault="007A28F1" w14:paraId="3AB95D1A" w14:textId="77777777">
            <w:pPr>
              <w:rPr>
                <w:rFonts w:ascii="Aptos" w:hAnsi="Aptos"/>
                <w:sz w:val="20"/>
              </w:rPr>
            </w:pPr>
          </w:p>
        </w:tc>
        <w:tc>
          <w:tcPr>
            <w:tcW w:w="209" w:type="pct"/>
            <w:shd w:val="clear" w:color="auto" w:fill="FFFFFF"/>
          </w:tcPr>
          <w:p w:rsidRPr="006F6E81" w:rsidR="007A28F1" w:rsidP="007A28F1" w:rsidRDefault="007A28F1" w14:paraId="7435812A" w14:textId="77777777">
            <w:pPr>
              <w:rPr>
                <w:rFonts w:ascii="Aptos" w:hAnsi="Aptos"/>
                <w:sz w:val="20"/>
              </w:rPr>
            </w:pPr>
          </w:p>
        </w:tc>
        <w:tc>
          <w:tcPr>
            <w:tcW w:w="238" w:type="pct"/>
            <w:shd w:val="clear" w:color="auto" w:fill="FFFFFF"/>
          </w:tcPr>
          <w:p w:rsidRPr="006F6E81" w:rsidR="007A28F1" w:rsidP="007A28F1" w:rsidRDefault="007A28F1" w14:paraId="43A9167A" w14:textId="77777777">
            <w:pPr>
              <w:rPr>
                <w:rFonts w:ascii="Aptos" w:hAnsi="Aptos"/>
                <w:sz w:val="20"/>
              </w:rPr>
            </w:pPr>
          </w:p>
        </w:tc>
        <w:tc>
          <w:tcPr>
            <w:tcW w:w="190" w:type="pct"/>
            <w:shd w:val="clear" w:color="auto" w:fill="FFFFFF"/>
          </w:tcPr>
          <w:p w:rsidRPr="006F6E81" w:rsidR="007A28F1" w:rsidP="007A28F1" w:rsidRDefault="007A28F1" w14:paraId="48D027A7" w14:textId="77777777">
            <w:pPr>
              <w:rPr>
                <w:rFonts w:ascii="Aptos" w:hAnsi="Aptos"/>
                <w:sz w:val="20"/>
              </w:rPr>
            </w:pPr>
          </w:p>
        </w:tc>
        <w:tc>
          <w:tcPr>
            <w:tcW w:w="1259" w:type="pct"/>
            <w:shd w:val="clear" w:color="auto" w:fill="FFFFFF"/>
          </w:tcPr>
          <w:p w:rsidRPr="006F6E81" w:rsidR="007A28F1" w:rsidP="007A28F1" w:rsidRDefault="007A28F1" w14:paraId="748E09A2"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4AFDD831" w14:textId="77777777">
        <w:trPr>
          <w:trHeight w:val="576"/>
        </w:trPr>
        <w:tc>
          <w:tcPr>
            <w:tcW w:w="2013" w:type="pct"/>
            <w:shd w:val="clear" w:color="auto" w:fill="FFFFFF"/>
            <w:vAlign w:val="center"/>
          </w:tcPr>
          <w:p w:rsidRPr="006F6E81" w:rsidR="007A28F1" w:rsidP="007A28F1" w:rsidRDefault="007A28F1" w14:paraId="12F838C1" w14:textId="77777777">
            <w:pPr>
              <w:rPr>
                <w:rFonts w:ascii="Aptos" w:hAnsi="Aptos" w:cs="Calibri"/>
                <w:color w:val="000000"/>
                <w:sz w:val="20"/>
              </w:rPr>
            </w:pPr>
            <w:r w:rsidRPr="00F6581B">
              <w:rPr>
                <w:rFonts w:ascii="Aptos Display" w:hAnsi="Aptos Display"/>
                <w:bCs/>
                <w:szCs w:val="22"/>
              </w:rPr>
              <w:t>Reviews maternal medical record for recent or not completely treated infections (BV, trichomoniasis, other STIs)</w:t>
            </w:r>
          </w:p>
        </w:tc>
        <w:tc>
          <w:tcPr>
            <w:tcW w:w="844" w:type="pct"/>
            <w:shd w:val="clear" w:color="auto" w:fill="FFFFFF"/>
          </w:tcPr>
          <w:p w:rsidRPr="006F6E81" w:rsidR="007A28F1" w:rsidP="007A28F1" w:rsidRDefault="007A28F1" w14:paraId="57A60FF1" w14:textId="77777777">
            <w:pPr>
              <w:spacing w:line="276" w:lineRule="auto"/>
              <w:rPr>
                <w:rFonts w:ascii="Aptos" w:hAnsi="Aptos"/>
                <w:sz w:val="20"/>
              </w:rPr>
            </w:pPr>
          </w:p>
        </w:tc>
        <w:tc>
          <w:tcPr>
            <w:tcW w:w="247" w:type="pct"/>
            <w:shd w:val="clear" w:color="auto" w:fill="FFFFFF"/>
          </w:tcPr>
          <w:p w:rsidRPr="006F6E81" w:rsidR="007A28F1" w:rsidP="007A28F1" w:rsidRDefault="007A28F1" w14:paraId="18BE6380" w14:textId="77777777">
            <w:pPr>
              <w:rPr>
                <w:rFonts w:ascii="Aptos" w:hAnsi="Aptos"/>
                <w:sz w:val="20"/>
              </w:rPr>
            </w:pPr>
          </w:p>
        </w:tc>
        <w:tc>
          <w:tcPr>
            <w:tcW w:w="209" w:type="pct"/>
            <w:shd w:val="clear" w:color="auto" w:fill="FFFFFF"/>
          </w:tcPr>
          <w:p w:rsidRPr="006F6E81" w:rsidR="007A28F1" w:rsidP="007A28F1" w:rsidRDefault="007A28F1" w14:paraId="5AFBDBE6" w14:textId="77777777">
            <w:pPr>
              <w:rPr>
                <w:rFonts w:ascii="Aptos" w:hAnsi="Aptos"/>
                <w:sz w:val="20"/>
              </w:rPr>
            </w:pPr>
          </w:p>
        </w:tc>
        <w:tc>
          <w:tcPr>
            <w:tcW w:w="238" w:type="pct"/>
            <w:shd w:val="clear" w:color="auto" w:fill="FFFFFF"/>
          </w:tcPr>
          <w:p w:rsidRPr="006F6E81" w:rsidR="007A28F1" w:rsidP="007A28F1" w:rsidRDefault="007A28F1" w14:paraId="0B2FDB74" w14:textId="77777777">
            <w:pPr>
              <w:rPr>
                <w:rFonts w:ascii="Aptos" w:hAnsi="Aptos"/>
                <w:sz w:val="20"/>
              </w:rPr>
            </w:pPr>
          </w:p>
        </w:tc>
        <w:tc>
          <w:tcPr>
            <w:tcW w:w="190" w:type="pct"/>
            <w:shd w:val="clear" w:color="auto" w:fill="FFFFFF"/>
          </w:tcPr>
          <w:p w:rsidRPr="006F6E81" w:rsidR="007A28F1" w:rsidP="007A28F1" w:rsidRDefault="007A28F1" w14:paraId="46029CE6" w14:textId="77777777">
            <w:pPr>
              <w:rPr>
                <w:rFonts w:ascii="Aptos" w:hAnsi="Aptos"/>
                <w:sz w:val="20"/>
              </w:rPr>
            </w:pPr>
          </w:p>
        </w:tc>
        <w:tc>
          <w:tcPr>
            <w:tcW w:w="1259" w:type="pct"/>
            <w:shd w:val="clear" w:color="auto" w:fill="FFFFFF"/>
          </w:tcPr>
          <w:p w:rsidRPr="006F6E81" w:rsidR="007A28F1" w:rsidP="007A28F1" w:rsidRDefault="007A28F1" w14:paraId="6D4A0063"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164153DC" w14:textId="77777777">
        <w:trPr>
          <w:trHeight w:val="576"/>
        </w:trPr>
        <w:tc>
          <w:tcPr>
            <w:tcW w:w="2013" w:type="pct"/>
            <w:shd w:val="clear" w:color="auto" w:fill="FFFFFF"/>
            <w:vAlign w:val="center"/>
          </w:tcPr>
          <w:p w:rsidRPr="006F6E81" w:rsidR="007A28F1" w:rsidP="007A28F1" w:rsidRDefault="007A28F1" w14:paraId="075B9DF4" w14:textId="77777777">
            <w:pPr>
              <w:rPr>
                <w:rFonts w:ascii="Aptos" w:hAnsi="Aptos" w:cs="Calibri"/>
                <w:color w:val="000000"/>
                <w:sz w:val="20"/>
              </w:rPr>
            </w:pPr>
            <w:r w:rsidRPr="00F6581B">
              <w:rPr>
                <w:rFonts w:ascii="Aptos Display" w:hAnsi="Aptos Display"/>
                <w:bCs/>
                <w:szCs w:val="22"/>
              </w:rPr>
              <w:t>Assesses for risk factors and signs and symptoms for vulvovaginal candidiasis. Understands the risks of vulvovaginal candidiasis in the pregnant patient</w:t>
            </w:r>
          </w:p>
        </w:tc>
        <w:tc>
          <w:tcPr>
            <w:tcW w:w="844" w:type="pct"/>
            <w:shd w:val="clear" w:color="auto" w:fill="FFFFFF"/>
          </w:tcPr>
          <w:p w:rsidRPr="006F6E81" w:rsidR="007A28F1" w:rsidP="007A28F1" w:rsidRDefault="007A28F1" w14:paraId="60C75E6C" w14:textId="77777777">
            <w:pPr>
              <w:spacing w:line="276" w:lineRule="auto"/>
              <w:rPr>
                <w:rFonts w:ascii="Aptos" w:hAnsi="Aptos"/>
                <w:sz w:val="20"/>
              </w:rPr>
            </w:pPr>
          </w:p>
        </w:tc>
        <w:tc>
          <w:tcPr>
            <w:tcW w:w="247" w:type="pct"/>
            <w:shd w:val="clear" w:color="auto" w:fill="FFFFFF"/>
          </w:tcPr>
          <w:p w:rsidRPr="006F6E81" w:rsidR="007A28F1" w:rsidP="007A28F1" w:rsidRDefault="007A28F1" w14:paraId="5B7E4BB2" w14:textId="77777777">
            <w:pPr>
              <w:rPr>
                <w:rFonts w:ascii="Aptos" w:hAnsi="Aptos"/>
                <w:sz w:val="20"/>
              </w:rPr>
            </w:pPr>
          </w:p>
        </w:tc>
        <w:tc>
          <w:tcPr>
            <w:tcW w:w="209" w:type="pct"/>
            <w:shd w:val="clear" w:color="auto" w:fill="FFFFFF"/>
          </w:tcPr>
          <w:p w:rsidRPr="006F6E81" w:rsidR="007A28F1" w:rsidP="007A28F1" w:rsidRDefault="007A28F1" w14:paraId="172ACC2D" w14:textId="77777777">
            <w:pPr>
              <w:rPr>
                <w:rFonts w:ascii="Aptos" w:hAnsi="Aptos"/>
                <w:sz w:val="20"/>
              </w:rPr>
            </w:pPr>
          </w:p>
        </w:tc>
        <w:tc>
          <w:tcPr>
            <w:tcW w:w="238" w:type="pct"/>
            <w:shd w:val="clear" w:color="auto" w:fill="FFFFFF"/>
          </w:tcPr>
          <w:p w:rsidRPr="006F6E81" w:rsidR="007A28F1" w:rsidP="007A28F1" w:rsidRDefault="007A28F1" w14:paraId="5FE78C06" w14:textId="77777777">
            <w:pPr>
              <w:rPr>
                <w:rFonts w:ascii="Aptos" w:hAnsi="Aptos"/>
                <w:sz w:val="20"/>
              </w:rPr>
            </w:pPr>
          </w:p>
        </w:tc>
        <w:tc>
          <w:tcPr>
            <w:tcW w:w="190" w:type="pct"/>
            <w:shd w:val="clear" w:color="auto" w:fill="FFFFFF"/>
          </w:tcPr>
          <w:p w:rsidRPr="006F6E81" w:rsidR="007A28F1" w:rsidP="007A28F1" w:rsidRDefault="007A28F1" w14:paraId="50F3AC6D" w14:textId="77777777">
            <w:pPr>
              <w:rPr>
                <w:rFonts w:ascii="Aptos" w:hAnsi="Aptos"/>
                <w:sz w:val="20"/>
              </w:rPr>
            </w:pPr>
          </w:p>
        </w:tc>
        <w:tc>
          <w:tcPr>
            <w:tcW w:w="1259" w:type="pct"/>
            <w:shd w:val="clear" w:color="auto" w:fill="FFFFFF"/>
          </w:tcPr>
          <w:p w:rsidRPr="006F6E81" w:rsidR="007A28F1" w:rsidP="007A28F1" w:rsidRDefault="007A28F1" w14:paraId="2F2AC12B"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0C8C2C3C" w14:textId="77777777">
        <w:trPr>
          <w:trHeight w:val="576"/>
        </w:trPr>
        <w:tc>
          <w:tcPr>
            <w:tcW w:w="2013" w:type="pct"/>
            <w:shd w:val="clear" w:color="auto" w:fill="FFFFFF"/>
            <w:vAlign w:val="center"/>
          </w:tcPr>
          <w:p w:rsidRPr="006F6E81" w:rsidR="007A28F1" w:rsidP="007A28F1" w:rsidRDefault="007A28F1" w14:paraId="633ACC1A" w14:textId="77777777">
            <w:pPr>
              <w:rPr>
                <w:rFonts w:ascii="Aptos" w:hAnsi="Aptos" w:cs="Calibri"/>
                <w:color w:val="000000"/>
                <w:sz w:val="20"/>
              </w:rPr>
            </w:pPr>
            <w:r w:rsidRPr="00F6581B">
              <w:rPr>
                <w:rFonts w:ascii="Aptos Display" w:hAnsi="Aptos Display"/>
                <w:bCs/>
                <w:szCs w:val="22"/>
              </w:rPr>
              <w:t xml:space="preserve">Reviews maternal medical record for chlamydia, gonorrhea, genital human papillomavirus, human immunodeficiency virus (HIV), syphilis (VDRL or RPR), and herpes simplex virus (HSV) screening results and treatment. Able to identify symptoms and </w:t>
            </w:r>
            <w:r w:rsidRPr="00F6581B">
              <w:rPr>
                <w:rFonts w:ascii="Aptos Display" w:hAnsi="Aptos Display"/>
                <w:bCs/>
                <w:szCs w:val="22"/>
              </w:rPr>
              <w:t>risks</w:t>
            </w:r>
          </w:p>
        </w:tc>
        <w:tc>
          <w:tcPr>
            <w:tcW w:w="844" w:type="pct"/>
            <w:shd w:val="clear" w:color="auto" w:fill="FFFFFF"/>
          </w:tcPr>
          <w:p w:rsidRPr="006F6E81" w:rsidR="007A28F1" w:rsidP="007A28F1" w:rsidRDefault="007A28F1" w14:paraId="61B4EF97" w14:textId="77777777">
            <w:pPr>
              <w:spacing w:line="276" w:lineRule="auto"/>
              <w:rPr>
                <w:rFonts w:ascii="Aptos" w:hAnsi="Aptos"/>
                <w:sz w:val="20"/>
              </w:rPr>
            </w:pPr>
          </w:p>
        </w:tc>
        <w:tc>
          <w:tcPr>
            <w:tcW w:w="247" w:type="pct"/>
            <w:shd w:val="clear" w:color="auto" w:fill="FFFFFF"/>
          </w:tcPr>
          <w:p w:rsidRPr="006F6E81" w:rsidR="007A28F1" w:rsidP="007A28F1" w:rsidRDefault="007A28F1" w14:paraId="75584E24" w14:textId="77777777">
            <w:pPr>
              <w:rPr>
                <w:rFonts w:ascii="Aptos" w:hAnsi="Aptos"/>
                <w:sz w:val="20"/>
              </w:rPr>
            </w:pPr>
          </w:p>
        </w:tc>
        <w:tc>
          <w:tcPr>
            <w:tcW w:w="209" w:type="pct"/>
            <w:shd w:val="clear" w:color="auto" w:fill="FFFFFF"/>
          </w:tcPr>
          <w:p w:rsidRPr="006F6E81" w:rsidR="007A28F1" w:rsidP="007A28F1" w:rsidRDefault="007A28F1" w14:paraId="57BAB68F" w14:textId="77777777">
            <w:pPr>
              <w:rPr>
                <w:rFonts w:ascii="Aptos" w:hAnsi="Aptos"/>
                <w:sz w:val="20"/>
              </w:rPr>
            </w:pPr>
          </w:p>
        </w:tc>
        <w:tc>
          <w:tcPr>
            <w:tcW w:w="238" w:type="pct"/>
            <w:shd w:val="clear" w:color="auto" w:fill="FFFFFF"/>
          </w:tcPr>
          <w:p w:rsidRPr="006F6E81" w:rsidR="007A28F1" w:rsidP="007A28F1" w:rsidRDefault="007A28F1" w14:paraId="30FA72FA" w14:textId="77777777">
            <w:pPr>
              <w:rPr>
                <w:rFonts w:ascii="Aptos" w:hAnsi="Aptos"/>
                <w:sz w:val="20"/>
              </w:rPr>
            </w:pPr>
          </w:p>
        </w:tc>
        <w:tc>
          <w:tcPr>
            <w:tcW w:w="190" w:type="pct"/>
            <w:shd w:val="clear" w:color="auto" w:fill="FFFFFF"/>
          </w:tcPr>
          <w:p w:rsidRPr="006F6E81" w:rsidR="007A28F1" w:rsidP="007A28F1" w:rsidRDefault="007A28F1" w14:paraId="1319B14C" w14:textId="77777777">
            <w:pPr>
              <w:rPr>
                <w:rFonts w:ascii="Aptos" w:hAnsi="Aptos"/>
                <w:sz w:val="20"/>
              </w:rPr>
            </w:pPr>
          </w:p>
        </w:tc>
        <w:tc>
          <w:tcPr>
            <w:tcW w:w="1259" w:type="pct"/>
            <w:shd w:val="clear" w:color="auto" w:fill="FFFFFF"/>
          </w:tcPr>
          <w:p w:rsidRPr="006F6E81" w:rsidR="007A28F1" w:rsidP="007A28F1" w:rsidRDefault="007A28F1" w14:paraId="5BB3673B"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1CBA9EF6" w14:textId="77777777">
        <w:trPr>
          <w:trHeight w:val="576"/>
        </w:trPr>
        <w:tc>
          <w:tcPr>
            <w:tcW w:w="2013" w:type="pct"/>
            <w:shd w:val="clear" w:color="auto" w:fill="FFFFFF"/>
            <w:vAlign w:val="center"/>
          </w:tcPr>
          <w:p w:rsidRPr="006F6E81" w:rsidR="007A28F1" w:rsidP="007A28F1" w:rsidRDefault="007A28F1" w14:paraId="7889BF8D" w14:textId="77777777">
            <w:pPr>
              <w:rPr>
                <w:rFonts w:ascii="Aptos" w:hAnsi="Aptos" w:cs="Calibri"/>
                <w:color w:val="000000"/>
                <w:sz w:val="20"/>
              </w:rPr>
            </w:pPr>
            <w:r w:rsidRPr="00F6581B">
              <w:rPr>
                <w:rFonts w:ascii="Aptos Display" w:hAnsi="Aptos Display"/>
                <w:bCs/>
                <w:szCs w:val="22"/>
              </w:rPr>
              <w:t>Assesses patient for chorioamnionitis or intraamniotic infection (IAI) and observes patient for potential effect of IAI on labor, EFM, and maternal postpartum care</w:t>
            </w:r>
          </w:p>
        </w:tc>
        <w:tc>
          <w:tcPr>
            <w:tcW w:w="844" w:type="pct"/>
            <w:shd w:val="clear" w:color="auto" w:fill="FFFFFF"/>
          </w:tcPr>
          <w:p w:rsidRPr="006F6E81" w:rsidR="007A28F1" w:rsidP="007A28F1" w:rsidRDefault="007A28F1" w14:paraId="5786888B" w14:textId="77777777">
            <w:pPr>
              <w:spacing w:line="276" w:lineRule="auto"/>
              <w:rPr>
                <w:rFonts w:ascii="Aptos" w:hAnsi="Aptos"/>
                <w:sz w:val="20"/>
              </w:rPr>
            </w:pPr>
          </w:p>
        </w:tc>
        <w:tc>
          <w:tcPr>
            <w:tcW w:w="247" w:type="pct"/>
            <w:shd w:val="clear" w:color="auto" w:fill="FFFFFF"/>
          </w:tcPr>
          <w:p w:rsidRPr="006F6E81" w:rsidR="007A28F1" w:rsidP="007A28F1" w:rsidRDefault="007A28F1" w14:paraId="5F31344E" w14:textId="77777777">
            <w:pPr>
              <w:rPr>
                <w:rFonts w:ascii="Aptos" w:hAnsi="Aptos"/>
                <w:sz w:val="20"/>
              </w:rPr>
            </w:pPr>
          </w:p>
        </w:tc>
        <w:tc>
          <w:tcPr>
            <w:tcW w:w="209" w:type="pct"/>
            <w:shd w:val="clear" w:color="auto" w:fill="FFFFFF"/>
          </w:tcPr>
          <w:p w:rsidRPr="006F6E81" w:rsidR="007A28F1" w:rsidP="007A28F1" w:rsidRDefault="007A28F1" w14:paraId="7DB07F2E" w14:textId="77777777">
            <w:pPr>
              <w:rPr>
                <w:rFonts w:ascii="Aptos" w:hAnsi="Aptos"/>
                <w:sz w:val="20"/>
              </w:rPr>
            </w:pPr>
          </w:p>
        </w:tc>
        <w:tc>
          <w:tcPr>
            <w:tcW w:w="238" w:type="pct"/>
            <w:shd w:val="clear" w:color="auto" w:fill="FFFFFF"/>
          </w:tcPr>
          <w:p w:rsidRPr="006F6E81" w:rsidR="007A28F1" w:rsidP="007A28F1" w:rsidRDefault="007A28F1" w14:paraId="770C08A9" w14:textId="77777777">
            <w:pPr>
              <w:rPr>
                <w:rFonts w:ascii="Aptos" w:hAnsi="Aptos"/>
                <w:sz w:val="20"/>
              </w:rPr>
            </w:pPr>
          </w:p>
        </w:tc>
        <w:tc>
          <w:tcPr>
            <w:tcW w:w="190" w:type="pct"/>
            <w:shd w:val="clear" w:color="auto" w:fill="FFFFFF"/>
          </w:tcPr>
          <w:p w:rsidRPr="006F6E81" w:rsidR="007A28F1" w:rsidP="007A28F1" w:rsidRDefault="007A28F1" w14:paraId="23B52C77" w14:textId="77777777">
            <w:pPr>
              <w:rPr>
                <w:rFonts w:ascii="Aptos" w:hAnsi="Aptos"/>
                <w:sz w:val="20"/>
              </w:rPr>
            </w:pPr>
          </w:p>
        </w:tc>
        <w:tc>
          <w:tcPr>
            <w:tcW w:w="1259" w:type="pct"/>
            <w:shd w:val="clear" w:color="auto" w:fill="FFFFFF"/>
          </w:tcPr>
          <w:p w:rsidRPr="006F6E81" w:rsidR="007A28F1" w:rsidP="007A28F1" w:rsidRDefault="007A28F1" w14:paraId="78778873"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6F00F2B7" w14:textId="77777777">
        <w:trPr>
          <w:trHeight w:val="576"/>
        </w:trPr>
        <w:tc>
          <w:tcPr>
            <w:tcW w:w="2013" w:type="pct"/>
            <w:shd w:val="clear" w:color="auto" w:fill="FFFFFF"/>
            <w:vAlign w:val="center"/>
          </w:tcPr>
          <w:p w:rsidRPr="006F6E81" w:rsidR="007A28F1" w:rsidP="007A28F1" w:rsidRDefault="007A28F1" w14:paraId="3E710E85" w14:textId="77777777">
            <w:pPr>
              <w:rPr>
                <w:rFonts w:ascii="Aptos" w:hAnsi="Aptos" w:cs="Calibri"/>
                <w:color w:val="000000"/>
                <w:sz w:val="20"/>
              </w:rPr>
            </w:pPr>
            <w:r w:rsidRPr="00F6581B">
              <w:rPr>
                <w:rFonts w:ascii="Aptos Display" w:hAnsi="Aptos Display"/>
                <w:bCs/>
                <w:szCs w:val="22"/>
              </w:rPr>
              <w:t>Assesses patient with potential cytomegalovirus (CMV), Human B-19 Parvovirus “Fifth disease”, rubella, and acute primary toxoplasmosis infection acquired during pregnancy</w:t>
            </w:r>
          </w:p>
        </w:tc>
        <w:tc>
          <w:tcPr>
            <w:tcW w:w="844" w:type="pct"/>
            <w:shd w:val="clear" w:color="auto" w:fill="FFFFFF"/>
          </w:tcPr>
          <w:p w:rsidRPr="006F6E81" w:rsidR="007A28F1" w:rsidP="007A28F1" w:rsidRDefault="007A28F1" w14:paraId="1246E547" w14:textId="77777777">
            <w:pPr>
              <w:spacing w:line="276" w:lineRule="auto"/>
              <w:rPr>
                <w:rFonts w:ascii="Aptos" w:hAnsi="Aptos"/>
                <w:sz w:val="20"/>
              </w:rPr>
            </w:pPr>
          </w:p>
        </w:tc>
        <w:tc>
          <w:tcPr>
            <w:tcW w:w="247" w:type="pct"/>
            <w:shd w:val="clear" w:color="auto" w:fill="FFFFFF"/>
          </w:tcPr>
          <w:p w:rsidRPr="006F6E81" w:rsidR="007A28F1" w:rsidP="007A28F1" w:rsidRDefault="007A28F1" w14:paraId="44D689EB" w14:textId="77777777">
            <w:pPr>
              <w:rPr>
                <w:rFonts w:ascii="Aptos" w:hAnsi="Aptos"/>
                <w:sz w:val="20"/>
              </w:rPr>
            </w:pPr>
          </w:p>
        </w:tc>
        <w:tc>
          <w:tcPr>
            <w:tcW w:w="209" w:type="pct"/>
            <w:shd w:val="clear" w:color="auto" w:fill="FFFFFF"/>
          </w:tcPr>
          <w:p w:rsidRPr="006F6E81" w:rsidR="007A28F1" w:rsidP="007A28F1" w:rsidRDefault="007A28F1" w14:paraId="7575CDE4" w14:textId="77777777">
            <w:pPr>
              <w:rPr>
                <w:rFonts w:ascii="Aptos" w:hAnsi="Aptos"/>
                <w:sz w:val="20"/>
              </w:rPr>
            </w:pPr>
          </w:p>
        </w:tc>
        <w:tc>
          <w:tcPr>
            <w:tcW w:w="238" w:type="pct"/>
            <w:shd w:val="clear" w:color="auto" w:fill="FFFFFF"/>
          </w:tcPr>
          <w:p w:rsidRPr="006F6E81" w:rsidR="007A28F1" w:rsidP="007A28F1" w:rsidRDefault="007A28F1" w14:paraId="436895A5" w14:textId="77777777">
            <w:pPr>
              <w:rPr>
                <w:rFonts w:ascii="Aptos" w:hAnsi="Aptos"/>
                <w:sz w:val="20"/>
              </w:rPr>
            </w:pPr>
          </w:p>
        </w:tc>
        <w:tc>
          <w:tcPr>
            <w:tcW w:w="190" w:type="pct"/>
            <w:shd w:val="clear" w:color="auto" w:fill="FFFFFF"/>
          </w:tcPr>
          <w:p w:rsidRPr="006F6E81" w:rsidR="007A28F1" w:rsidP="007A28F1" w:rsidRDefault="007A28F1" w14:paraId="1E41B17C" w14:textId="77777777">
            <w:pPr>
              <w:rPr>
                <w:rFonts w:ascii="Aptos" w:hAnsi="Aptos"/>
                <w:sz w:val="20"/>
              </w:rPr>
            </w:pPr>
          </w:p>
        </w:tc>
        <w:tc>
          <w:tcPr>
            <w:tcW w:w="1259" w:type="pct"/>
            <w:shd w:val="clear" w:color="auto" w:fill="FFFFFF"/>
          </w:tcPr>
          <w:p w:rsidRPr="006F6E81" w:rsidR="007A28F1" w:rsidP="007A28F1" w:rsidRDefault="007A28F1" w14:paraId="5942B404"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361CFC99" w14:textId="77777777">
        <w:trPr>
          <w:trHeight w:val="576"/>
        </w:trPr>
        <w:tc>
          <w:tcPr>
            <w:tcW w:w="2013" w:type="pct"/>
            <w:shd w:val="clear" w:color="auto" w:fill="FFFFFF"/>
            <w:vAlign w:val="center"/>
          </w:tcPr>
          <w:p w:rsidRPr="006F6E81" w:rsidR="007A28F1" w:rsidP="007A28F1" w:rsidRDefault="007A28F1" w14:paraId="126C3A96" w14:textId="77777777">
            <w:pPr>
              <w:rPr>
                <w:rFonts w:ascii="Aptos" w:hAnsi="Aptos" w:cs="Calibri"/>
                <w:color w:val="000000"/>
                <w:sz w:val="20"/>
              </w:rPr>
            </w:pPr>
            <w:r w:rsidRPr="00F6581B">
              <w:rPr>
                <w:rFonts w:ascii="Aptos Display" w:hAnsi="Aptos Display"/>
                <w:bCs/>
                <w:szCs w:val="22"/>
              </w:rPr>
              <w:t xml:space="preserve">Reviews care considerations for </w:t>
            </w:r>
            <w:proofErr w:type="gramStart"/>
            <w:r w:rsidRPr="00F6581B">
              <w:rPr>
                <w:rFonts w:ascii="Aptos Display" w:hAnsi="Aptos Display"/>
                <w:bCs/>
                <w:szCs w:val="22"/>
              </w:rPr>
              <w:t>patient</w:t>
            </w:r>
            <w:proofErr w:type="gramEnd"/>
            <w:r w:rsidRPr="00F6581B">
              <w:rPr>
                <w:rFonts w:ascii="Aptos Display" w:hAnsi="Aptos Display"/>
                <w:bCs/>
                <w:szCs w:val="22"/>
              </w:rPr>
              <w:t xml:space="preserve"> with hepatitis</w:t>
            </w:r>
          </w:p>
        </w:tc>
        <w:tc>
          <w:tcPr>
            <w:tcW w:w="844" w:type="pct"/>
            <w:shd w:val="clear" w:color="auto" w:fill="FFFFFF"/>
          </w:tcPr>
          <w:p w:rsidRPr="006F6E81" w:rsidR="007A28F1" w:rsidP="007A28F1" w:rsidRDefault="007A28F1" w14:paraId="5D1059BE" w14:textId="77777777">
            <w:pPr>
              <w:spacing w:line="276" w:lineRule="auto"/>
              <w:rPr>
                <w:rFonts w:ascii="Aptos" w:hAnsi="Aptos"/>
                <w:sz w:val="20"/>
              </w:rPr>
            </w:pPr>
          </w:p>
        </w:tc>
        <w:tc>
          <w:tcPr>
            <w:tcW w:w="247" w:type="pct"/>
            <w:shd w:val="clear" w:color="auto" w:fill="FFFFFF"/>
          </w:tcPr>
          <w:p w:rsidRPr="006F6E81" w:rsidR="007A28F1" w:rsidP="007A28F1" w:rsidRDefault="007A28F1" w14:paraId="574FB247" w14:textId="77777777">
            <w:pPr>
              <w:rPr>
                <w:rFonts w:ascii="Aptos" w:hAnsi="Aptos"/>
                <w:sz w:val="20"/>
              </w:rPr>
            </w:pPr>
          </w:p>
        </w:tc>
        <w:tc>
          <w:tcPr>
            <w:tcW w:w="209" w:type="pct"/>
            <w:shd w:val="clear" w:color="auto" w:fill="FFFFFF"/>
          </w:tcPr>
          <w:p w:rsidRPr="006F6E81" w:rsidR="007A28F1" w:rsidP="007A28F1" w:rsidRDefault="007A28F1" w14:paraId="277728FC" w14:textId="77777777">
            <w:pPr>
              <w:rPr>
                <w:rFonts w:ascii="Aptos" w:hAnsi="Aptos"/>
                <w:sz w:val="20"/>
              </w:rPr>
            </w:pPr>
          </w:p>
        </w:tc>
        <w:tc>
          <w:tcPr>
            <w:tcW w:w="238" w:type="pct"/>
            <w:shd w:val="clear" w:color="auto" w:fill="FFFFFF"/>
          </w:tcPr>
          <w:p w:rsidRPr="006F6E81" w:rsidR="007A28F1" w:rsidP="007A28F1" w:rsidRDefault="007A28F1" w14:paraId="216C0133" w14:textId="77777777">
            <w:pPr>
              <w:rPr>
                <w:rFonts w:ascii="Aptos" w:hAnsi="Aptos"/>
                <w:sz w:val="20"/>
              </w:rPr>
            </w:pPr>
          </w:p>
        </w:tc>
        <w:tc>
          <w:tcPr>
            <w:tcW w:w="190" w:type="pct"/>
            <w:shd w:val="clear" w:color="auto" w:fill="FFFFFF"/>
          </w:tcPr>
          <w:p w:rsidRPr="006F6E81" w:rsidR="007A28F1" w:rsidP="007A28F1" w:rsidRDefault="007A28F1" w14:paraId="4776B71A" w14:textId="77777777">
            <w:pPr>
              <w:rPr>
                <w:rFonts w:ascii="Aptos" w:hAnsi="Aptos"/>
                <w:sz w:val="20"/>
              </w:rPr>
            </w:pPr>
          </w:p>
        </w:tc>
        <w:tc>
          <w:tcPr>
            <w:tcW w:w="1259" w:type="pct"/>
            <w:shd w:val="clear" w:color="auto" w:fill="FFFFFF"/>
          </w:tcPr>
          <w:p w:rsidRPr="006F6E81" w:rsidR="007A28F1" w:rsidP="007A28F1" w:rsidRDefault="007A28F1" w14:paraId="305B356A"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5359376B" w14:textId="77777777">
        <w:trPr>
          <w:trHeight w:val="576"/>
        </w:trPr>
        <w:tc>
          <w:tcPr>
            <w:tcW w:w="2013" w:type="pct"/>
            <w:shd w:val="clear" w:color="auto" w:fill="FFFFFF"/>
            <w:vAlign w:val="center"/>
          </w:tcPr>
          <w:p w:rsidRPr="006F6E81" w:rsidR="007A28F1" w:rsidP="007A28F1" w:rsidRDefault="007A28F1" w14:paraId="1113524D" w14:textId="77777777">
            <w:pPr>
              <w:rPr>
                <w:rFonts w:ascii="Aptos" w:hAnsi="Aptos" w:cs="Calibri"/>
                <w:color w:val="000000"/>
                <w:sz w:val="20"/>
              </w:rPr>
            </w:pPr>
            <w:r w:rsidRPr="00F6581B">
              <w:rPr>
                <w:rFonts w:ascii="Aptos Display" w:hAnsi="Aptos Display"/>
                <w:bCs/>
                <w:szCs w:val="22"/>
              </w:rPr>
              <w:t>Identifies factors that influence mode of delivery decisions related to HIV status</w:t>
            </w:r>
          </w:p>
        </w:tc>
        <w:tc>
          <w:tcPr>
            <w:tcW w:w="844" w:type="pct"/>
            <w:shd w:val="clear" w:color="auto" w:fill="FFFFFF"/>
          </w:tcPr>
          <w:p w:rsidRPr="006F6E81" w:rsidR="007A28F1" w:rsidP="007A28F1" w:rsidRDefault="007A28F1" w14:paraId="2D4909D9" w14:textId="77777777">
            <w:pPr>
              <w:spacing w:line="276" w:lineRule="auto"/>
              <w:rPr>
                <w:rFonts w:ascii="Aptos" w:hAnsi="Aptos"/>
                <w:sz w:val="20"/>
              </w:rPr>
            </w:pPr>
          </w:p>
        </w:tc>
        <w:tc>
          <w:tcPr>
            <w:tcW w:w="247" w:type="pct"/>
            <w:shd w:val="clear" w:color="auto" w:fill="FFFFFF"/>
          </w:tcPr>
          <w:p w:rsidRPr="006F6E81" w:rsidR="007A28F1" w:rsidP="007A28F1" w:rsidRDefault="007A28F1" w14:paraId="660B944F" w14:textId="77777777">
            <w:pPr>
              <w:rPr>
                <w:rFonts w:ascii="Aptos" w:hAnsi="Aptos"/>
                <w:sz w:val="20"/>
              </w:rPr>
            </w:pPr>
          </w:p>
        </w:tc>
        <w:tc>
          <w:tcPr>
            <w:tcW w:w="209" w:type="pct"/>
            <w:shd w:val="clear" w:color="auto" w:fill="FFFFFF"/>
          </w:tcPr>
          <w:p w:rsidRPr="006F6E81" w:rsidR="007A28F1" w:rsidP="007A28F1" w:rsidRDefault="007A28F1" w14:paraId="654589AB" w14:textId="77777777">
            <w:pPr>
              <w:rPr>
                <w:rFonts w:ascii="Aptos" w:hAnsi="Aptos"/>
                <w:sz w:val="20"/>
              </w:rPr>
            </w:pPr>
          </w:p>
        </w:tc>
        <w:tc>
          <w:tcPr>
            <w:tcW w:w="238" w:type="pct"/>
            <w:shd w:val="clear" w:color="auto" w:fill="FFFFFF"/>
          </w:tcPr>
          <w:p w:rsidRPr="006F6E81" w:rsidR="007A28F1" w:rsidP="007A28F1" w:rsidRDefault="007A28F1" w14:paraId="37BF3F56" w14:textId="77777777">
            <w:pPr>
              <w:rPr>
                <w:rFonts w:ascii="Aptos" w:hAnsi="Aptos"/>
                <w:sz w:val="20"/>
              </w:rPr>
            </w:pPr>
          </w:p>
        </w:tc>
        <w:tc>
          <w:tcPr>
            <w:tcW w:w="190" w:type="pct"/>
            <w:shd w:val="clear" w:color="auto" w:fill="FFFFFF"/>
          </w:tcPr>
          <w:p w:rsidRPr="006F6E81" w:rsidR="007A28F1" w:rsidP="007A28F1" w:rsidRDefault="007A28F1" w14:paraId="3EED9465" w14:textId="77777777">
            <w:pPr>
              <w:rPr>
                <w:rFonts w:ascii="Aptos" w:hAnsi="Aptos"/>
                <w:sz w:val="20"/>
              </w:rPr>
            </w:pPr>
          </w:p>
        </w:tc>
        <w:tc>
          <w:tcPr>
            <w:tcW w:w="1259" w:type="pct"/>
            <w:shd w:val="clear" w:color="auto" w:fill="FFFFFF"/>
          </w:tcPr>
          <w:p w:rsidRPr="006F6E81" w:rsidR="007A28F1" w:rsidP="007A28F1" w:rsidRDefault="007A28F1" w14:paraId="3B62AB7A"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673BBC7E" w14:textId="77777777">
        <w:trPr>
          <w:trHeight w:val="413"/>
        </w:trPr>
        <w:tc>
          <w:tcPr>
            <w:tcW w:w="2013" w:type="pct"/>
            <w:shd w:val="clear" w:color="auto" w:fill="FFFFFF"/>
            <w:vAlign w:val="center"/>
          </w:tcPr>
          <w:p w:rsidRPr="006F6E81" w:rsidR="007A28F1" w:rsidP="007A28F1" w:rsidRDefault="007A28F1" w14:paraId="20AFE462" w14:textId="77777777">
            <w:pPr>
              <w:rPr>
                <w:rFonts w:ascii="Aptos" w:hAnsi="Aptos" w:cs="Calibri"/>
                <w:color w:val="000000"/>
                <w:sz w:val="20"/>
              </w:rPr>
            </w:pPr>
            <w:r w:rsidRPr="00F6581B">
              <w:rPr>
                <w:rFonts w:ascii="Aptos Display" w:hAnsi="Aptos Display"/>
                <w:bCs/>
                <w:szCs w:val="22"/>
              </w:rPr>
              <w:t>Assess patient for signs &amp; symptoms of HSV</w:t>
            </w:r>
          </w:p>
        </w:tc>
        <w:tc>
          <w:tcPr>
            <w:tcW w:w="844" w:type="pct"/>
            <w:shd w:val="clear" w:color="auto" w:fill="FFFFFF"/>
          </w:tcPr>
          <w:p w:rsidRPr="006F6E81" w:rsidR="007A28F1" w:rsidP="007A28F1" w:rsidRDefault="007A28F1" w14:paraId="16D93548" w14:textId="77777777">
            <w:pPr>
              <w:spacing w:line="276" w:lineRule="auto"/>
              <w:rPr>
                <w:rFonts w:ascii="Aptos" w:hAnsi="Aptos"/>
                <w:sz w:val="20"/>
              </w:rPr>
            </w:pPr>
          </w:p>
        </w:tc>
        <w:tc>
          <w:tcPr>
            <w:tcW w:w="247" w:type="pct"/>
            <w:shd w:val="clear" w:color="auto" w:fill="FFFFFF"/>
          </w:tcPr>
          <w:p w:rsidRPr="006F6E81" w:rsidR="007A28F1" w:rsidP="007A28F1" w:rsidRDefault="007A28F1" w14:paraId="25DDCF0B" w14:textId="77777777">
            <w:pPr>
              <w:rPr>
                <w:rFonts w:ascii="Aptos" w:hAnsi="Aptos"/>
                <w:sz w:val="20"/>
              </w:rPr>
            </w:pPr>
          </w:p>
        </w:tc>
        <w:tc>
          <w:tcPr>
            <w:tcW w:w="209" w:type="pct"/>
            <w:shd w:val="clear" w:color="auto" w:fill="FFFFFF"/>
          </w:tcPr>
          <w:p w:rsidRPr="006F6E81" w:rsidR="007A28F1" w:rsidP="007A28F1" w:rsidRDefault="007A28F1" w14:paraId="495CA233" w14:textId="77777777">
            <w:pPr>
              <w:rPr>
                <w:rFonts w:ascii="Aptos" w:hAnsi="Aptos"/>
                <w:sz w:val="20"/>
              </w:rPr>
            </w:pPr>
          </w:p>
        </w:tc>
        <w:tc>
          <w:tcPr>
            <w:tcW w:w="238" w:type="pct"/>
            <w:shd w:val="clear" w:color="auto" w:fill="FFFFFF"/>
          </w:tcPr>
          <w:p w:rsidRPr="006F6E81" w:rsidR="007A28F1" w:rsidP="007A28F1" w:rsidRDefault="007A28F1" w14:paraId="01C76A21" w14:textId="77777777">
            <w:pPr>
              <w:rPr>
                <w:rFonts w:ascii="Aptos" w:hAnsi="Aptos"/>
                <w:sz w:val="20"/>
              </w:rPr>
            </w:pPr>
          </w:p>
        </w:tc>
        <w:tc>
          <w:tcPr>
            <w:tcW w:w="190" w:type="pct"/>
            <w:shd w:val="clear" w:color="auto" w:fill="FFFFFF"/>
          </w:tcPr>
          <w:p w:rsidRPr="006F6E81" w:rsidR="007A28F1" w:rsidP="007A28F1" w:rsidRDefault="007A28F1" w14:paraId="5A3F212B" w14:textId="77777777">
            <w:pPr>
              <w:rPr>
                <w:rFonts w:ascii="Aptos" w:hAnsi="Aptos"/>
                <w:sz w:val="20"/>
              </w:rPr>
            </w:pPr>
          </w:p>
        </w:tc>
        <w:tc>
          <w:tcPr>
            <w:tcW w:w="1259" w:type="pct"/>
            <w:shd w:val="clear" w:color="auto" w:fill="FFFFFF"/>
          </w:tcPr>
          <w:p w:rsidRPr="006F6E81" w:rsidR="007A28F1" w:rsidP="007A28F1" w:rsidRDefault="007A28F1" w14:paraId="42E85CC5"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3E0354E0" w14:textId="77777777">
        <w:trPr>
          <w:trHeight w:val="422"/>
        </w:trPr>
        <w:tc>
          <w:tcPr>
            <w:tcW w:w="2013" w:type="pct"/>
            <w:shd w:val="clear" w:color="auto" w:fill="FFFFFF"/>
            <w:vAlign w:val="center"/>
          </w:tcPr>
          <w:p w:rsidRPr="006F6E81" w:rsidR="007A28F1" w:rsidP="007A28F1" w:rsidRDefault="007A28F1" w14:paraId="79BB2030" w14:textId="77777777">
            <w:pPr>
              <w:rPr>
                <w:rFonts w:ascii="Aptos" w:hAnsi="Aptos" w:cs="Calibri"/>
                <w:color w:val="000000"/>
                <w:sz w:val="20"/>
              </w:rPr>
            </w:pPr>
            <w:r w:rsidRPr="00F6581B">
              <w:rPr>
                <w:rFonts w:ascii="Aptos Display" w:hAnsi="Aptos Display"/>
                <w:bCs/>
                <w:szCs w:val="22"/>
              </w:rPr>
              <w:t>Assesses patient with varicella zoster</w:t>
            </w:r>
          </w:p>
        </w:tc>
        <w:tc>
          <w:tcPr>
            <w:tcW w:w="844" w:type="pct"/>
            <w:shd w:val="clear" w:color="auto" w:fill="FFFFFF"/>
          </w:tcPr>
          <w:p w:rsidRPr="006F6E81" w:rsidR="007A28F1" w:rsidP="007A28F1" w:rsidRDefault="007A28F1" w14:paraId="1ACEB94A" w14:textId="77777777">
            <w:pPr>
              <w:spacing w:line="276" w:lineRule="auto"/>
              <w:rPr>
                <w:rFonts w:ascii="Aptos" w:hAnsi="Aptos"/>
                <w:sz w:val="20"/>
              </w:rPr>
            </w:pPr>
          </w:p>
        </w:tc>
        <w:tc>
          <w:tcPr>
            <w:tcW w:w="247" w:type="pct"/>
            <w:shd w:val="clear" w:color="auto" w:fill="FFFFFF"/>
          </w:tcPr>
          <w:p w:rsidRPr="006F6E81" w:rsidR="007A28F1" w:rsidP="007A28F1" w:rsidRDefault="007A28F1" w14:paraId="07A71C6F" w14:textId="77777777">
            <w:pPr>
              <w:rPr>
                <w:rFonts w:ascii="Aptos" w:hAnsi="Aptos"/>
                <w:sz w:val="20"/>
              </w:rPr>
            </w:pPr>
          </w:p>
        </w:tc>
        <w:tc>
          <w:tcPr>
            <w:tcW w:w="209" w:type="pct"/>
            <w:shd w:val="clear" w:color="auto" w:fill="FFFFFF"/>
          </w:tcPr>
          <w:p w:rsidRPr="006F6E81" w:rsidR="007A28F1" w:rsidP="007A28F1" w:rsidRDefault="007A28F1" w14:paraId="30FA8BEB" w14:textId="77777777">
            <w:pPr>
              <w:rPr>
                <w:rFonts w:ascii="Aptos" w:hAnsi="Aptos"/>
                <w:sz w:val="20"/>
              </w:rPr>
            </w:pPr>
          </w:p>
        </w:tc>
        <w:tc>
          <w:tcPr>
            <w:tcW w:w="238" w:type="pct"/>
            <w:shd w:val="clear" w:color="auto" w:fill="FFFFFF"/>
          </w:tcPr>
          <w:p w:rsidRPr="006F6E81" w:rsidR="007A28F1" w:rsidP="007A28F1" w:rsidRDefault="007A28F1" w14:paraId="16D675B0" w14:textId="77777777">
            <w:pPr>
              <w:rPr>
                <w:rFonts w:ascii="Aptos" w:hAnsi="Aptos"/>
                <w:sz w:val="20"/>
              </w:rPr>
            </w:pPr>
          </w:p>
        </w:tc>
        <w:tc>
          <w:tcPr>
            <w:tcW w:w="190" w:type="pct"/>
            <w:shd w:val="clear" w:color="auto" w:fill="FFFFFF"/>
          </w:tcPr>
          <w:p w:rsidRPr="006F6E81" w:rsidR="007A28F1" w:rsidP="007A28F1" w:rsidRDefault="007A28F1" w14:paraId="3C6DA712" w14:textId="77777777">
            <w:pPr>
              <w:rPr>
                <w:rFonts w:ascii="Aptos" w:hAnsi="Aptos"/>
                <w:sz w:val="20"/>
              </w:rPr>
            </w:pPr>
          </w:p>
        </w:tc>
        <w:tc>
          <w:tcPr>
            <w:tcW w:w="1259" w:type="pct"/>
            <w:shd w:val="clear" w:color="auto" w:fill="FFFFFF"/>
          </w:tcPr>
          <w:p w:rsidRPr="006F6E81" w:rsidR="007A28F1" w:rsidP="007A28F1" w:rsidRDefault="007A28F1" w14:paraId="55AF37FA"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35EFFB40" w14:textId="77777777">
        <w:trPr>
          <w:trHeight w:val="576"/>
        </w:trPr>
        <w:tc>
          <w:tcPr>
            <w:tcW w:w="2013" w:type="pct"/>
            <w:shd w:val="clear" w:color="auto" w:fill="FFFFFF"/>
            <w:vAlign w:val="center"/>
          </w:tcPr>
          <w:p w:rsidRPr="00F6581B" w:rsidR="007A28F1" w:rsidP="007A28F1" w:rsidRDefault="007A28F1" w14:paraId="20DBF429" w14:textId="77777777">
            <w:pPr>
              <w:rPr>
                <w:rFonts w:ascii="Aptos Display" w:hAnsi="Aptos Display"/>
                <w:bCs/>
                <w:szCs w:val="22"/>
              </w:rPr>
            </w:pPr>
            <w:r>
              <w:rPr>
                <w:rFonts w:ascii="Aptos" w:hAnsi="Aptos"/>
                <w:bCs/>
              </w:rPr>
              <w:t>Performs OB sepsis screening and assessment utilizing CMQCC guidelines and eRecord workflow</w:t>
            </w:r>
          </w:p>
        </w:tc>
        <w:tc>
          <w:tcPr>
            <w:tcW w:w="844" w:type="pct"/>
            <w:shd w:val="clear" w:color="auto" w:fill="FFFFFF"/>
          </w:tcPr>
          <w:p w:rsidRPr="006F6E81" w:rsidR="007A28F1" w:rsidP="007A28F1" w:rsidRDefault="007A28F1" w14:paraId="31329A1E" w14:textId="77777777">
            <w:pPr>
              <w:spacing w:line="276" w:lineRule="auto"/>
              <w:rPr>
                <w:rFonts w:ascii="Aptos" w:hAnsi="Aptos"/>
                <w:sz w:val="20"/>
              </w:rPr>
            </w:pPr>
          </w:p>
        </w:tc>
        <w:tc>
          <w:tcPr>
            <w:tcW w:w="247" w:type="pct"/>
            <w:shd w:val="clear" w:color="auto" w:fill="FFFFFF"/>
          </w:tcPr>
          <w:p w:rsidRPr="006F6E81" w:rsidR="007A28F1" w:rsidP="007A28F1" w:rsidRDefault="007A28F1" w14:paraId="7D4F46D6" w14:textId="77777777">
            <w:pPr>
              <w:rPr>
                <w:rFonts w:ascii="Aptos" w:hAnsi="Aptos"/>
                <w:sz w:val="20"/>
              </w:rPr>
            </w:pPr>
          </w:p>
        </w:tc>
        <w:tc>
          <w:tcPr>
            <w:tcW w:w="209" w:type="pct"/>
            <w:shd w:val="clear" w:color="auto" w:fill="FFFFFF"/>
          </w:tcPr>
          <w:p w:rsidRPr="006F6E81" w:rsidR="007A28F1" w:rsidP="007A28F1" w:rsidRDefault="007A28F1" w14:paraId="655D8D0E" w14:textId="77777777">
            <w:pPr>
              <w:rPr>
                <w:rFonts w:ascii="Aptos" w:hAnsi="Aptos"/>
                <w:sz w:val="20"/>
              </w:rPr>
            </w:pPr>
          </w:p>
        </w:tc>
        <w:tc>
          <w:tcPr>
            <w:tcW w:w="238" w:type="pct"/>
            <w:shd w:val="clear" w:color="auto" w:fill="FFFFFF"/>
          </w:tcPr>
          <w:p w:rsidRPr="006F6E81" w:rsidR="007A28F1" w:rsidP="007A28F1" w:rsidRDefault="007A28F1" w14:paraId="50F9421A" w14:textId="77777777">
            <w:pPr>
              <w:rPr>
                <w:rFonts w:ascii="Aptos" w:hAnsi="Aptos"/>
                <w:sz w:val="20"/>
              </w:rPr>
            </w:pPr>
          </w:p>
        </w:tc>
        <w:tc>
          <w:tcPr>
            <w:tcW w:w="190" w:type="pct"/>
            <w:shd w:val="clear" w:color="auto" w:fill="FFFFFF"/>
          </w:tcPr>
          <w:p w:rsidRPr="006F6E81" w:rsidR="007A28F1" w:rsidP="007A28F1" w:rsidRDefault="007A28F1" w14:paraId="0569CE7E" w14:textId="77777777">
            <w:pPr>
              <w:rPr>
                <w:rFonts w:ascii="Aptos" w:hAnsi="Aptos"/>
                <w:sz w:val="20"/>
              </w:rPr>
            </w:pPr>
          </w:p>
        </w:tc>
        <w:tc>
          <w:tcPr>
            <w:tcW w:w="1259" w:type="pct"/>
            <w:shd w:val="clear" w:color="auto" w:fill="FFFFFF"/>
          </w:tcPr>
          <w:p w:rsidRPr="006F6E81" w:rsidR="007A28F1" w:rsidP="007A28F1" w:rsidRDefault="007A28F1" w14:paraId="47237298"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77FBF983" w14:textId="77777777">
        <w:trPr>
          <w:trHeight w:val="576"/>
        </w:trPr>
        <w:tc>
          <w:tcPr>
            <w:tcW w:w="2013" w:type="pct"/>
            <w:shd w:val="clear" w:color="auto" w:fill="FFFFFF"/>
            <w:vAlign w:val="center"/>
          </w:tcPr>
          <w:p w:rsidR="007A28F1" w:rsidP="007A28F1" w:rsidRDefault="007A28F1" w14:paraId="52868B68" w14:textId="77777777">
            <w:pPr>
              <w:rPr>
                <w:rFonts w:ascii="Aptos" w:hAnsi="Aptos"/>
                <w:bCs/>
              </w:rPr>
            </w:pPr>
            <w:r>
              <w:rPr>
                <w:rFonts w:ascii="Aptos" w:hAnsi="Aptos"/>
                <w:bCs/>
              </w:rPr>
              <w:t>Increases frequency of assessments/vital signs per policy/provider orders</w:t>
            </w:r>
          </w:p>
        </w:tc>
        <w:tc>
          <w:tcPr>
            <w:tcW w:w="844" w:type="pct"/>
            <w:shd w:val="clear" w:color="auto" w:fill="FFFFFF"/>
          </w:tcPr>
          <w:p w:rsidRPr="006F6E81" w:rsidR="007A28F1" w:rsidP="007A28F1" w:rsidRDefault="007A28F1" w14:paraId="0E9F07B9" w14:textId="77777777">
            <w:pPr>
              <w:spacing w:line="276" w:lineRule="auto"/>
              <w:rPr>
                <w:rFonts w:ascii="Aptos" w:hAnsi="Aptos"/>
                <w:sz w:val="20"/>
              </w:rPr>
            </w:pPr>
          </w:p>
        </w:tc>
        <w:tc>
          <w:tcPr>
            <w:tcW w:w="247" w:type="pct"/>
            <w:shd w:val="clear" w:color="auto" w:fill="FFFFFF"/>
          </w:tcPr>
          <w:p w:rsidRPr="006F6E81" w:rsidR="007A28F1" w:rsidP="007A28F1" w:rsidRDefault="007A28F1" w14:paraId="05F8101D" w14:textId="77777777">
            <w:pPr>
              <w:rPr>
                <w:rFonts w:ascii="Aptos" w:hAnsi="Aptos"/>
                <w:sz w:val="20"/>
              </w:rPr>
            </w:pPr>
          </w:p>
        </w:tc>
        <w:tc>
          <w:tcPr>
            <w:tcW w:w="209" w:type="pct"/>
            <w:shd w:val="clear" w:color="auto" w:fill="FFFFFF"/>
          </w:tcPr>
          <w:p w:rsidRPr="006F6E81" w:rsidR="007A28F1" w:rsidP="007A28F1" w:rsidRDefault="007A28F1" w14:paraId="188EDC17" w14:textId="77777777">
            <w:pPr>
              <w:rPr>
                <w:rFonts w:ascii="Aptos" w:hAnsi="Aptos"/>
                <w:sz w:val="20"/>
              </w:rPr>
            </w:pPr>
          </w:p>
        </w:tc>
        <w:tc>
          <w:tcPr>
            <w:tcW w:w="238" w:type="pct"/>
            <w:shd w:val="clear" w:color="auto" w:fill="FFFFFF"/>
          </w:tcPr>
          <w:p w:rsidRPr="006F6E81" w:rsidR="007A28F1" w:rsidP="007A28F1" w:rsidRDefault="007A28F1" w14:paraId="3B9E10A2" w14:textId="77777777">
            <w:pPr>
              <w:rPr>
                <w:rFonts w:ascii="Aptos" w:hAnsi="Aptos"/>
                <w:sz w:val="20"/>
              </w:rPr>
            </w:pPr>
          </w:p>
        </w:tc>
        <w:tc>
          <w:tcPr>
            <w:tcW w:w="190" w:type="pct"/>
            <w:shd w:val="clear" w:color="auto" w:fill="FFFFFF"/>
          </w:tcPr>
          <w:p w:rsidRPr="006F6E81" w:rsidR="007A28F1" w:rsidP="007A28F1" w:rsidRDefault="007A28F1" w14:paraId="39F0EC1F" w14:textId="77777777">
            <w:pPr>
              <w:rPr>
                <w:rFonts w:ascii="Aptos" w:hAnsi="Aptos"/>
                <w:sz w:val="20"/>
              </w:rPr>
            </w:pPr>
          </w:p>
        </w:tc>
        <w:tc>
          <w:tcPr>
            <w:tcW w:w="1259" w:type="pct"/>
            <w:shd w:val="clear" w:color="auto" w:fill="FFFFFF"/>
          </w:tcPr>
          <w:p w:rsidRPr="006F6E81" w:rsidR="007A28F1" w:rsidP="007A28F1" w:rsidRDefault="007A28F1" w14:paraId="6A9F2FDC"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68DE915D" w14:textId="77777777">
        <w:trPr>
          <w:trHeight w:val="576"/>
        </w:trPr>
        <w:tc>
          <w:tcPr>
            <w:tcW w:w="2013" w:type="pct"/>
            <w:shd w:val="clear" w:color="auto" w:fill="FFFFFF"/>
            <w:vAlign w:val="center"/>
          </w:tcPr>
          <w:p w:rsidR="007A28F1" w:rsidP="007A28F1" w:rsidRDefault="007A28F1" w14:paraId="18A01AB1" w14:textId="77777777">
            <w:pPr>
              <w:rPr>
                <w:rFonts w:ascii="Aptos" w:hAnsi="Aptos"/>
                <w:bCs/>
              </w:rPr>
            </w:pPr>
            <w:r w:rsidRPr="001C3686">
              <w:rPr>
                <w:rFonts w:ascii="Aptos" w:hAnsi="Aptos"/>
                <w:bCs/>
              </w:rPr>
              <w:t>Educates patient and family on signs and symptoms of infection to watch for during hospital stay and after discharge</w:t>
            </w:r>
          </w:p>
        </w:tc>
        <w:tc>
          <w:tcPr>
            <w:tcW w:w="844" w:type="pct"/>
            <w:shd w:val="clear" w:color="auto" w:fill="FFFFFF"/>
          </w:tcPr>
          <w:p w:rsidRPr="006F6E81" w:rsidR="007A28F1" w:rsidP="007A28F1" w:rsidRDefault="007A28F1" w14:paraId="512CB4C4" w14:textId="77777777">
            <w:pPr>
              <w:spacing w:line="276" w:lineRule="auto"/>
              <w:rPr>
                <w:rFonts w:ascii="Aptos" w:hAnsi="Aptos"/>
                <w:sz w:val="20"/>
              </w:rPr>
            </w:pPr>
          </w:p>
        </w:tc>
        <w:tc>
          <w:tcPr>
            <w:tcW w:w="247" w:type="pct"/>
            <w:shd w:val="clear" w:color="auto" w:fill="FFFFFF"/>
          </w:tcPr>
          <w:p w:rsidRPr="006F6E81" w:rsidR="007A28F1" w:rsidP="007A28F1" w:rsidRDefault="007A28F1" w14:paraId="3B1FB372" w14:textId="77777777">
            <w:pPr>
              <w:rPr>
                <w:rFonts w:ascii="Aptos" w:hAnsi="Aptos"/>
                <w:sz w:val="20"/>
              </w:rPr>
            </w:pPr>
          </w:p>
        </w:tc>
        <w:tc>
          <w:tcPr>
            <w:tcW w:w="209" w:type="pct"/>
            <w:shd w:val="clear" w:color="auto" w:fill="FFFFFF"/>
          </w:tcPr>
          <w:p w:rsidRPr="006F6E81" w:rsidR="007A28F1" w:rsidP="007A28F1" w:rsidRDefault="007A28F1" w14:paraId="4A33FA00" w14:textId="77777777">
            <w:pPr>
              <w:rPr>
                <w:rFonts w:ascii="Aptos" w:hAnsi="Aptos"/>
                <w:sz w:val="20"/>
              </w:rPr>
            </w:pPr>
          </w:p>
        </w:tc>
        <w:tc>
          <w:tcPr>
            <w:tcW w:w="238" w:type="pct"/>
            <w:shd w:val="clear" w:color="auto" w:fill="FFFFFF"/>
          </w:tcPr>
          <w:p w:rsidRPr="006F6E81" w:rsidR="007A28F1" w:rsidP="007A28F1" w:rsidRDefault="007A28F1" w14:paraId="470AA6D2" w14:textId="77777777">
            <w:pPr>
              <w:rPr>
                <w:rFonts w:ascii="Aptos" w:hAnsi="Aptos"/>
                <w:sz w:val="20"/>
              </w:rPr>
            </w:pPr>
          </w:p>
        </w:tc>
        <w:tc>
          <w:tcPr>
            <w:tcW w:w="190" w:type="pct"/>
            <w:shd w:val="clear" w:color="auto" w:fill="FFFFFF"/>
          </w:tcPr>
          <w:p w:rsidRPr="006F6E81" w:rsidR="007A28F1" w:rsidP="007A28F1" w:rsidRDefault="007A28F1" w14:paraId="7EAE9170" w14:textId="77777777">
            <w:pPr>
              <w:rPr>
                <w:rFonts w:ascii="Aptos" w:hAnsi="Aptos"/>
                <w:sz w:val="20"/>
              </w:rPr>
            </w:pPr>
          </w:p>
        </w:tc>
        <w:tc>
          <w:tcPr>
            <w:tcW w:w="1259" w:type="pct"/>
            <w:shd w:val="clear" w:color="auto" w:fill="FFFFFF"/>
          </w:tcPr>
          <w:p w:rsidRPr="006F6E81" w:rsidR="007A28F1" w:rsidP="007A28F1" w:rsidRDefault="007A28F1" w14:paraId="0A0E7D03"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9112C4" w14:paraId="455A4019" w14:textId="77777777">
        <w:trPr>
          <w:trHeight w:val="197"/>
        </w:trPr>
        <w:tc>
          <w:tcPr>
            <w:tcW w:w="5000" w:type="pct"/>
            <w:gridSpan w:val="7"/>
            <w:shd w:val="clear" w:color="auto" w:fill="D9F2D0"/>
            <w:vAlign w:val="center"/>
          </w:tcPr>
          <w:p w:rsidRPr="006F6E81" w:rsidR="007A28F1" w:rsidP="007A28F1" w:rsidRDefault="007A28F1" w14:paraId="3D7B7C3F" w14:textId="77777777">
            <w:pPr>
              <w:rPr>
                <w:rFonts w:ascii="Aptos" w:hAnsi="Aptos"/>
                <w:sz w:val="20"/>
              </w:rPr>
            </w:pPr>
            <w:r w:rsidRPr="006F6E81">
              <w:rPr>
                <w:rFonts w:ascii="Aptos" w:hAnsi="Aptos" w:cs="Calibri"/>
                <w:b/>
                <w:bCs/>
                <w:color w:val="000000"/>
                <w:sz w:val="20"/>
              </w:rPr>
              <w:t>Pyelonephritis</w:t>
            </w:r>
          </w:p>
        </w:tc>
        <w:tc>
          <w:tcPr>
            <w:tcW w:type="dxa" w:w="518"/>
            <w:vAlign w:val="center"/>
            <w:shd w:fill="E9DFF5"/>
          </w:tcPr>
          <w:p>
            <w:r/>
            <w:r>
              <w:rPr>
                <w:rFonts w:ascii="Arial" w:hAnsi="Arial"/>
                <w:b/>
                <w:sz w:val="14"/>
              </w:rPr>
              <w:t>P4</w:t>
            </w:r>
          </w:p>
        </w:tc>
      </w:tr>
      <w:tr w:rsidRPr="006F6E81" w:rsidR="007A28F1" w:rsidTr="00785D8C" w14:paraId="341B289C" w14:textId="77777777">
        <w:trPr>
          <w:trHeight w:val="576"/>
        </w:trPr>
        <w:tc>
          <w:tcPr>
            <w:tcW w:w="2013" w:type="pct"/>
            <w:shd w:val="clear" w:color="auto" w:fill="FFFFFF"/>
            <w:vAlign w:val="center"/>
          </w:tcPr>
          <w:p w:rsidRPr="001C3686" w:rsidR="007A28F1" w:rsidP="007A28F1" w:rsidRDefault="007A28F1" w14:paraId="3259D64D" w14:textId="77777777">
            <w:pPr>
              <w:rPr>
                <w:rFonts w:ascii="Aptos" w:hAnsi="Aptos"/>
                <w:bCs/>
              </w:rPr>
            </w:pPr>
            <w:proofErr w:type="gramStart"/>
            <w:r w:rsidRPr="006F6E81">
              <w:rPr>
                <w:rFonts w:ascii="Aptos" w:hAnsi="Aptos" w:cs="Calibri"/>
                <w:color w:val="000000"/>
                <w:sz w:val="20"/>
              </w:rPr>
              <w:t>Identifies</w:t>
            </w:r>
            <w:proofErr w:type="gramEnd"/>
            <w:r w:rsidRPr="006F6E81">
              <w:rPr>
                <w:rFonts w:ascii="Aptos" w:hAnsi="Aptos" w:cs="Calibri"/>
                <w:color w:val="000000"/>
                <w:sz w:val="20"/>
              </w:rPr>
              <w:t xml:space="preserve"> signs and </w:t>
            </w:r>
            <w:r w:rsidRPr="006F6E81" w:rsidR="002772EE">
              <w:rPr>
                <w:rFonts w:ascii="Aptos" w:hAnsi="Aptos" w:cs="Calibri"/>
                <w:color w:val="000000"/>
                <w:sz w:val="20"/>
              </w:rPr>
              <w:t>symptoms</w:t>
            </w:r>
            <w:r w:rsidRPr="006F6E81">
              <w:rPr>
                <w:rFonts w:ascii="Aptos" w:hAnsi="Aptos" w:cs="Calibri"/>
                <w:color w:val="000000"/>
                <w:sz w:val="20"/>
              </w:rPr>
              <w:t xml:space="preserve"> of pyelonephritis (fever, chills, flank pain, dysuria, urgency, frequency, nausea, and vomiting)</w:t>
            </w:r>
          </w:p>
        </w:tc>
        <w:tc>
          <w:tcPr>
            <w:tcW w:w="844" w:type="pct"/>
            <w:shd w:val="clear" w:color="auto" w:fill="FFFFFF"/>
          </w:tcPr>
          <w:p w:rsidRPr="006F6E81" w:rsidR="007A28F1" w:rsidP="007A28F1" w:rsidRDefault="007A28F1" w14:paraId="3B7F0BEF" w14:textId="77777777">
            <w:pPr>
              <w:spacing w:line="276" w:lineRule="auto"/>
              <w:rPr>
                <w:rFonts w:ascii="Aptos" w:hAnsi="Aptos"/>
                <w:sz w:val="20"/>
              </w:rPr>
            </w:pPr>
          </w:p>
        </w:tc>
        <w:tc>
          <w:tcPr>
            <w:tcW w:w="247" w:type="pct"/>
            <w:shd w:val="clear" w:color="auto" w:fill="FFFFFF"/>
          </w:tcPr>
          <w:p w:rsidRPr="006F6E81" w:rsidR="007A28F1" w:rsidP="007A28F1" w:rsidRDefault="007A28F1" w14:paraId="13F9A000" w14:textId="77777777">
            <w:pPr>
              <w:rPr>
                <w:rFonts w:ascii="Aptos" w:hAnsi="Aptos"/>
                <w:sz w:val="20"/>
              </w:rPr>
            </w:pPr>
          </w:p>
        </w:tc>
        <w:tc>
          <w:tcPr>
            <w:tcW w:w="209" w:type="pct"/>
            <w:shd w:val="clear" w:color="auto" w:fill="FFFFFF"/>
          </w:tcPr>
          <w:p w:rsidRPr="006F6E81" w:rsidR="007A28F1" w:rsidP="007A28F1" w:rsidRDefault="007A28F1" w14:paraId="6A7BE11C" w14:textId="77777777">
            <w:pPr>
              <w:rPr>
                <w:rFonts w:ascii="Aptos" w:hAnsi="Aptos"/>
                <w:sz w:val="20"/>
              </w:rPr>
            </w:pPr>
          </w:p>
        </w:tc>
        <w:tc>
          <w:tcPr>
            <w:tcW w:w="238" w:type="pct"/>
            <w:shd w:val="clear" w:color="auto" w:fill="FFFFFF"/>
          </w:tcPr>
          <w:p w:rsidRPr="006F6E81" w:rsidR="007A28F1" w:rsidP="007A28F1" w:rsidRDefault="007A28F1" w14:paraId="2D77E975" w14:textId="77777777">
            <w:pPr>
              <w:rPr>
                <w:rFonts w:ascii="Aptos" w:hAnsi="Aptos"/>
                <w:sz w:val="20"/>
              </w:rPr>
            </w:pPr>
          </w:p>
        </w:tc>
        <w:tc>
          <w:tcPr>
            <w:tcW w:w="190" w:type="pct"/>
            <w:shd w:val="clear" w:color="auto" w:fill="FFFFFF"/>
          </w:tcPr>
          <w:p w:rsidRPr="006F6E81" w:rsidR="007A28F1" w:rsidP="007A28F1" w:rsidRDefault="007A28F1" w14:paraId="6C43F1C3" w14:textId="77777777">
            <w:pPr>
              <w:rPr>
                <w:rFonts w:ascii="Aptos" w:hAnsi="Aptos"/>
                <w:sz w:val="20"/>
              </w:rPr>
            </w:pPr>
          </w:p>
        </w:tc>
        <w:tc>
          <w:tcPr>
            <w:tcW w:w="1259" w:type="pct"/>
            <w:shd w:val="clear" w:color="auto" w:fill="FFFFFF"/>
          </w:tcPr>
          <w:p w:rsidRPr="006F6E81" w:rsidR="007A28F1" w:rsidP="007A28F1" w:rsidRDefault="007A28F1" w14:paraId="059EB1E4"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3604CFF6" w14:textId="77777777">
        <w:trPr>
          <w:trHeight w:val="576"/>
        </w:trPr>
        <w:tc>
          <w:tcPr>
            <w:tcW w:w="2013" w:type="pct"/>
            <w:shd w:val="clear" w:color="auto" w:fill="FFFFFF"/>
            <w:vAlign w:val="center"/>
          </w:tcPr>
          <w:p w:rsidRPr="001C3686" w:rsidR="007A28F1" w:rsidP="007A28F1" w:rsidRDefault="007A28F1" w14:paraId="10F1A5AB" w14:textId="77777777">
            <w:pPr>
              <w:rPr>
                <w:rFonts w:ascii="Aptos" w:hAnsi="Aptos"/>
                <w:bCs/>
              </w:rPr>
            </w:pPr>
            <w:r w:rsidRPr="00F6581B">
              <w:rPr>
                <w:rFonts w:ascii="Aptos Display" w:hAnsi="Aptos Display"/>
                <w:bCs/>
                <w:szCs w:val="22"/>
              </w:rPr>
              <w:t>Differentiates between cystitis and pyelonephritis</w:t>
            </w:r>
          </w:p>
        </w:tc>
        <w:tc>
          <w:tcPr>
            <w:tcW w:w="844" w:type="pct"/>
            <w:shd w:val="clear" w:color="auto" w:fill="FFFFFF"/>
          </w:tcPr>
          <w:p w:rsidRPr="006F6E81" w:rsidR="007A28F1" w:rsidP="007A28F1" w:rsidRDefault="007A28F1" w14:paraId="216D3F0E" w14:textId="77777777">
            <w:pPr>
              <w:spacing w:line="276" w:lineRule="auto"/>
              <w:rPr>
                <w:rFonts w:ascii="Aptos" w:hAnsi="Aptos"/>
                <w:sz w:val="20"/>
              </w:rPr>
            </w:pPr>
          </w:p>
        </w:tc>
        <w:tc>
          <w:tcPr>
            <w:tcW w:w="247" w:type="pct"/>
            <w:shd w:val="clear" w:color="auto" w:fill="FFFFFF"/>
          </w:tcPr>
          <w:p w:rsidRPr="006F6E81" w:rsidR="007A28F1" w:rsidP="007A28F1" w:rsidRDefault="007A28F1" w14:paraId="7718BCD2" w14:textId="77777777">
            <w:pPr>
              <w:rPr>
                <w:rFonts w:ascii="Aptos" w:hAnsi="Aptos"/>
                <w:sz w:val="20"/>
              </w:rPr>
            </w:pPr>
          </w:p>
        </w:tc>
        <w:tc>
          <w:tcPr>
            <w:tcW w:w="209" w:type="pct"/>
            <w:shd w:val="clear" w:color="auto" w:fill="FFFFFF"/>
          </w:tcPr>
          <w:p w:rsidRPr="006F6E81" w:rsidR="007A28F1" w:rsidP="007A28F1" w:rsidRDefault="007A28F1" w14:paraId="0B10C219" w14:textId="77777777">
            <w:pPr>
              <w:rPr>
                <w:rFonts w:ascii="Aptos" w:hAnsi="Aptos"/>
                <w:sz w:val="20"/>
              </w:rPr>
            </w:pPr>
          </w:p>
        </w:tc>
        <w:tc>
          <w:tcPr>
            <w:tcW w:w="238" w:type="pct"/>
            <w:shd w:val="clear" w:color="auto" w:fill="FFFFFF"/>
          </w:tcPr>
          <w:p w:rsidRPr="006F6E81" w:rsidR="007A28F1" w:rsidP="007A28F1" w:rsidRDefault="007A28F1" w14:paraId="1CF2EBA9" w14:textId="77777777">
            <w:pPr>
              <w:rPr>
                <w:rFonts w:ascii="Aptos" w:hAnsi="Aptos"/>
                <w:sz w:val="20"/>
              </w:rPr>
            </w:pPr>
          </w:p>
        </w:tc>
        <w:tc>
          <w:tcPr>
            <w:tcW w:w="190" w:type="pct"/>
            <w:shd w:val="clear" w:color="auto" w:fill="FFFFFF"/>
          </w:tcPr>
          <w:p w:rsidRPr="006F6E81" w:rsidR="007A28F1" w:rsidP="007A28F1" w:rsidRDefault="007A28F1" w14:paraId="2E477D2D" w14:textId="77777777">
            <w:pPr>
              <w:rPr>
                <w:rFonts w:ascii="Aptos" w:hAnsi="Aptos"/>
                <w:sz w:val="20"/>
              </w:rPr>
            </w:pPr>
          </w:p>
        </w:tc>
        <w:tc>
          <w:tcPr>
            <w:tcW w:w="1259" w:type="pct"/>
            <w:shd w:val="clear" w:color="auto" w:fill="FFFFFF"/>
          </w:tcPr>
          <w:p w:rsidRPr="006F6E81" w:rsidR="007A28F1" w:rsidP="007A28F1" w:rsidRDefault="007A28F1" w14:paraId="0799E578"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39CD076E" w14:textId="77777777">
        <w:trPr>
          <w:trHeight w:val="576"/>
        </w:trPr>
        <w:tc>
          <w:tcPr>
            <w:tcW w:w="2013" w:type="pct"/>
            <w:shd w:val="clear" w:color="auto" w:fill="FFFFFF"/>
            <w:vAlign w:val="center"/>
          </w:tcPr>
          <w:p w:rsidRPr="001C3686" w:rsidR="007A28F1" w:rsidP="007A28F1" w:rsidRDefault="007A28F1" w14:paraId="71AAE003" w14:textId="77777777">
            <w:pPr>
              <w:rPr>
                <w:rFonts w:ascii="Aptos" w:hAnsi="Aptos"/>
                <w:bCs/>
              </w:rPr>
            </w:pPr>
            <w:r w:rsidRPr="00F6581B">
              <w:rPr>
                <w:rFonts w:ascii="Aptos Display" w:hAnsi="Aptos Display"/>
                <w:bCs/>
                <w:szCs w:val="22"/>
              </w:rPr>
              <w:t>Identifies risk factors for UTIs in pregnancy, and bacteria that most commonly causes infection</w:t>
            </w:r>
          </w:p>
        </w:tc>
        <w:tc>
          <w:tcPr>
            <w:tcW w:w="844" w:type="pct"/>
            <w:shd w:val="clear" w:color="auto" w:fill="FFFFFF"/>
          </w:tcPr>
          <w:p w:rsidRPr="006F6E81" w:rsidR="007A28F1" w:rsidP="007A28F1" w:rsidRDefault="007A28F1" w14:paraId="4360D684" w14:textId="77777777">
            <w:pPr>
              <w:spacing w:line="276" w:lineRule="auto"/>
              <w:rPr>
                <w:rFonts w:ascii="Aptos" w:hAnsi="Aptos"/>
                <w:sz w:val="20"/>
              </w:rPr>
            </w:pPr>
          </w:p>
        </w:tc>
        <w:tc>
          <w:tcPr>
            <w:tcW w:w="247" w:type="pct"/>
            <w:shd w:val="clear" w:color="auto" w:fill="FFFFFF"/>
          </w:tcPr>
          <w:p w:rsidRPr="006F6E81" w:rsidR="007A28F1" w:rsidP="007A28F1" w:rsidRDefault="007A28F1" w14:paraId="75125081" w14:textId="77777777">
            <w:pPr>
              <w:rPr>
                <w:rFonts w:ascii="Aptos" w:hAnsi="Aptos"/>
                <w:sz w:val="20"/>
              </w:rPr>
            </w:pPr>
          </w:p>
        </w:tc>
        <w:tc>
          <w:tcPr>
            <w:tcW w:w="209" w:type="pct"/>
            <w:shd w:val="clear" w:color="auto" w:fill="FFFFFF"/>
          </w:tcPr>
          <w:p w:rsidRPr="006F6E81" w:rsidR="007A28F1" w:rsidP="007A28F1" w:rsidRDefault="007A28F1" w14:paraId="5AA75ACD" w14:textId="77777777">
            <w:pPr>
              <w:rPr>
                <w:rFonts w:ascii="Aptos" w:hAnsi="Aptos"/>
                <w:sz w:val="20"/>
              </w:rPr>
            </w:pPr>
          </w:p>
        </w:tc>
        <w:tc>
          <w:tcPr>
            <w:tcW w:w="238" w:type="pct"/>
            <w:shd w:val="clear" w:color="auto" w:fill="FFFFFF"/>
          </w:tcPr>
          <w:p w:rsidRPr="006F6E81" w:rsidR="007A28F1" w:rsidP="007A28F1" w:rsidRDefault="007A28F1" w14:paraId="615340B7" w14:textId="77777777">
            <w:pPr>
              <w:rPr>
                <w:rFonts w:ascii="Aptos" w:hAnsi="Aptos"/>
                <w:sz w:val="20"/>
              </w:rPr>
            </w:pPr>
          </w:p>
        </w:tc>
        <w:tc>
          <w:tcPr>
            <w:tcW w:w="190" w:type="pct"/>
            <w:shd w:val="clear" w:color="auto" w:fill="FFFFFF"/>
          </w:tcPr>
          <w:p w:rsidRPr="006F6E81" w:rsidR="007A28F1" w:rsidP="007A28F1" w:rsidRDefault="007A28F1" w14:paraId="51E688F1" w14:textId="77777777">
            <w:pPr>
              <w:rPr>
                <w:rFonts w:ascii="Aptos" w:hAnsi="Aptos"/>
                <w:sz w:val="20"/>
              </w:rPr>
            </w:pPr>
          </w:p>
        </w:tc>
        <w:tc>
          <w:tcPr>
            <w:tcW w:w="1259" w:type="pct"/>
            <w:shd w:val="clear" w:color="auto" w:fill="FFFFFF"/>
          </w:tcPr>
          <w:p w:rsidRPr="006F6E81" w:rsidR="007A28F1" w:rsidP="007A28F1" w:rsidRDefault="007A28F1" w14:paraId="142064F0"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85D8C" w14:paraId="6EABCD93" w14:textId="77777777">
        <w:trPr>
          <w:trHeight w:val="576"/>
        </w:trPr>
        <w:tc>
          <w:tcPr>
            <w:tcW w:w="2013" w:type="pct"/>
            <w:shd w:val="clear" w:color="auto" w:fill="FFFFFF"/>
            <w:vAlign w:val="center"/>
          </w:tcPr>
          <w:p w:rsidRPr="001C3686" w:rsidR="007A28F1" w:rsidP="007A28F1" w:rsidRDefault="007A28F1" w14:paraId="09A2E24D" w14:textId="77777777">
            <w:pPr>
              <w:rPr>
                <w:rFonts w:ascii="Aptos" w:hAnsi="Aptos"/>
                <w:bCs/>
              </w:rPr>
            </w:pPr>
            <w:r w:rsidRPr="00F6581B">
              <w:rPr>
                <w:rFonts w:ascii="Aptos Display" w:hAnsi="Aptos Display"/>
                <w:bCs/>
                <w:szCs w:val="22"/>
              </w:rPr>
              <w:t>Collects urine, prepares, and properly labels specimen for diagnosis and administers antibiotics as ordered</w:t>
            </w:r>
          </w:p>
        </w:tc>
        <w:tc>
          <w:tcPr>
            <w:tcW w:w="844" w:type="pct"/>
            <w:shd w:val="clear" w:color="auto" w:fill="FFFFFF"/>
          </w:tcPr>
          <w:p w:rsidRPr="006F6E81" w:rsidR="007A28F1" w:rsidP="007A28F1" w:rsidRDefault="007A28F1" w14:paraId="48D0678F" w14:textId="77777777">
            <w:pPr>
              <w:spacing w:line="276" w:lineRule="auto"/>
              <w:rPr>
                <w:rFonts w:ascii="Aptos" w:hAnsi="Aptos"/>
                <w:sz w:val="20"/>
              </w:rPr>
            </w:pPr>
          </w:p>
        </w:tc>
        <w:tc>
          <w:tcPr>
            <w:tcW w:w="247" w:type="pct"/>
            <w:shd w:val="clear" w:color="auto" w:fill="FFFFFF"/>
          </w:tcPr>
          <w:p w:rsidRPr="006F6E81" w:rsidR="007A28F1" w:rsidP="007A28F1" w:rsidRDefault="007A28F1" w14:paraId="7E21ACA4" w14:textId="77777777">
            <w:pPr>
              <w:rPr>
                <w:rFonts w:ascii="Aptos" w:hAnsi="Aptos"/>
                <w:sz w:val="20"/>
              </w:rPr>
            </w:pPr>
          </w:p>
        </w:tc>
        <w:tc>
          <w:tcPr>
            <w:tcW w:w="209" w:type="pct"/>
            <w:shd w:val="clear" w:color="auto" w:fill="FFFFFF"/>
          </w:tcPr>
          <w:p w:rsidRPr="006F6E81" w:rsidR="007A28F1" w:rsidP="007A28F1" w:rsidRDefault="007A28F1" w14:paraId="6CE90BA8" w14:textId="77777777">
            <w:pPr>
              <w:rPr>
                <w:rFonts w:ascii="Aptos" w:hAnsi="Aptos"/>
                <w:sz w:val="20"/>
              </w:rPr>
            </w:pPr>
          </w:p>
        </w:tc>
        <w:tc>
          <w:tcPr>
            <w:tcW w:w="238" w:type="pct"/>
            <w:shd w:val="clear" w:color="auto" w:fill="FFFFFF"/>
          </w:tcPr>
          <w:p w:rsidRPr="006F6E81" w:rsidR="007A28F1" w:rsidP="007A28F1" w:rsidRDefault="007A28F1" w14:paraId="43712471" w14:textId="77777777">
            <w:pPr>
              <w:rPr>
                <w:rFonts w:ascii="Aptos" w:hAnsi="Aptos"/>
                <w:sz w:val="20"/>
              </w:rPr>
            </w:pPr>
          </w:p>
        </w:tc>
        <w:tc>
          <w:tcPr>
            <w:tcW w:w="190" w:type="pct"/>
            <w:shd w:val="clear" w:color="auto" w:fill="FFFFFF"/>
          </w:tcPr>
          <w:p w:rsidRPr="006F6E81" w:rsidR="007A28F1" w:rsidP="007A28F1" w:rsidRDefault="007A28F1" w14:paraId="668FD8FE" w14:textId="77777777">
            <w:pPr>
              <w:rPr>
                <w:rFonts w:ascii="Aptos" w:hAnsi="Aptos"/>
                <w:sz w:val="20"/>
              </w:rPr>
            </w:pPr>
          </w:p>
        </w:tc>
        <w:tc>
          <w:tcPr>
            <w:tcW w:w="1259" w:type="pct"/>
            <w:shd w:val="clear" w:color="auto" w:fill="FFFFFF"/>
          </w:tcPr>
          <w:p w:rsidRPr="006F6E81" w:rsidR="007A28F1" w:rsidP="007A28F1" w:rsidRDefault="007A28F1" w14:paraId="37846F3A"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A28F1" w14:paraId="5463AF10" w14:textId="77777777">
        <w:trPr>
          <w:trHeight w:val="773"/>
        </w:trPr>
        <w:tc>
          <w:tcPr>
            <w:tcW w:w="2013" w:type="pct"/>
            <w:shd w:val="clear" w:color="auto" w:fill="FFFFFF"/>
            <w:vAlign w:val="center"/>
          </w:tcPr>
          <w:p w:rsidRPr="006F6E81" w:rsidR="007A28F1" w:rsidP="007A28F1" w:rsidRDefault="007A28F1" w14:paraId="4FFA6182" w14:textId="77777777">
            <w:pPr>
              <w:rPr>
                <w:rFonts w:ascii="Aptos" w:hAnsi="Aptos" w:cs="Calibri"/>
                <w:color w:val="000000"/>
                <w:sz w:val="20"/>
              </w:rPr>
            </w:pPr>
            <w:r w:rsidRPr="006F6E81">
              <w:rPr>
                <w:rFonts w:ascii="Aptos" w:hAnsi="Aptos" w:cs="Calibri"/>
                <w:color w:val="000000"/>
                <w:sz w:val="20"/>
              </w:rPr>
              <w:t>Maintain strict I &amp; O</w:t>
            </w:r>
          </w:p>
          <w:p w:rsidRPr="006F6E81" w:rsidR="007A28F1" w:rsidP="007A28F1" w:rsidRDefault="007A28F1" w14:paraId="537BA1A6" w14:textId="77777777">
            <w:pPr>
              <w:numPr>
                <w:ilvl w:val="0"/>
                <w:numId w:val="58"/>
              </w:numPr>
              <w:rPr>
                <w:rFonts w:ascii="Aptos" w:hAnsi="Aptos" w:cs="Calibri"/>
                <w:color w:val="000000"/>
                <w:sz w:val="20"/>
              </w:rPr>
            </w:pPr>
            <w:r w:rsidRPr="006F6E81">
              <w:rPr>
                <w:rFonts w:ascii="Aptos" w:hAnsi="Aptos" w:cs="Calibri"/>
                <w:color w:val="000000"/>
                <w:sz w:val="20"/>
              </w:rPr>
              <w:t>Strain urine</w:t>
            </w:r>
          </w:p>
          <w:p w:rsidRPr="007A28F1" w:rsidR="007A28F1" w:rsidP="007A28F1" w:rsidRDefault="007A28F1" w14:paraId="48F54CF3" w14:textId="77777777">
            <w:pPr>
              <w:numPr>
                <w:ilvl w:val="0"/>
                <w:numId w:val="58"/>
              </w:numPr>
              <w:rPr>
                <w:rFonts w:ascii="Aptos" w:hAnsi="Aptos" w:cs="Calibri"/>
                <w:color w:val="000000"/>
                <w:sz w:val="20"/>
              </w:rPr>
            </w:pPr>
            <w:r w:rsidRPr="006F6E81">
              <w:rPr>
                <w:rFonts w:ascii="Aptos" w:hAnsi="Aptos" w:cs="Calibri"/>
                <w:color w:val="000000"/>
                <w:sz w:val="20"/>
              </w:rPr>
              <w:t>Encourage adequate PO hydration</w:t>
            </w:r>
          </w:p>
        </w:tc>
        <w:tc>
          <w:tcPr>
            <w:tcW w:w="844" w:type="pct"/>
            <w:shd w:val="clear" w:color="auto" w:fill="FFFFFF"/>
          </w:tcPr>
          <w:p w:rsidRPr="006F6E81" w:rsidR="007A28F1" w:rsidP="007A28F1" w:rsidRDefault="007A28F1" w14:paraId="0595D27C" w14:textId="77777777">
            <w:pPr>
              <w:spacing w:line="276" w:lineRule="auto"/>
              <w:rPr>
                <w:rFonts w:ascii="Aptos" w:hAnsi="Aptos"/>
                <w:sz w:val="20"/>
              </w:rPr>
            </w:pPr>
          </w:p>
        </w:tc>
        <w:tc>
          <w:tcPr>
            <w:tcW w:w="247" w:type="pct"/>
            <w:shd w:val="clear" w:color="auto" w:fill="FFFFFF"/>
          </w:tcPr>
          <w:p w:rsidRPr="006F6E81" w:rsidR="007A28F1" w:rsidP="007A28F1" w:rsidRDefault="007A28F1" w14:paraId="5FB8881B" w14:textId="77777777">
            <w:pPr>
              <w:rPr>
                <w:rFonts w:ascii="Aptos" w:hAnsi="Aptos"/>
                <w:sz w:val="20"/>
              </w:rPr>
            </w:pPr>
          </w:p>
        </w:tc>
        <w:tc>
          <w:tcPr>
            <w:tcW w:w="209" w:type="pct"/>
            <w:shd w:val="clear" w:color="auto" w:fill="FFFFFF"/>
          </w:tcPr>
          <w:p w:rsidRPr="006F6E81" w:rsidR="007A28F1" w:rsidP="007A28F1" w:rsidRDefault="007A28F1" w14:paraId="454A6254" w14:textId="77777777">
            <w:pPr>
              <w:rPr>
                <w:rFonts w:ascii="Aptos" w:hAnsi="Aptos"/>
                <w:sz w:val="20"/>
              </w:rPr>
            </w:pPr>
          </w:p>
        </w:tc>
        <w:tc>
          <w:tcPr>
            <w:tcW w:w="238" w:type="pct"/>
            <w:shd w:val="clear" w:color="auto" w:fill="FFFFFF"/>
          </w:tcPr>
          <w:p w:rsidRPr="006F6E81" w:rsidR="007A28F1" w:rsidP="007A28F1" w:rsidRDefault="007A28F1" w14:paraId="51AB0748" w14:textId="77777777">
            <w:pPr>
              <w:rPr>
                <w:rFonts w:ascii="Aptos" w:hAnsi="Aptos"/>
                <w:sz w:val="20"/>
              </w:rPr>
            </w:pPr>
          </w:p>
        </w:tc>
        <w:tc>
          <w:tcPr>
            <w:tcW w:w="190" w:type="pct"/>
            <w:shd w:val="clear" w:color="auto" w:fill="FFFFFF"/>
          </w:tcPr>
          <w:p w:rsidRPr="006F6E81" w:rsidR="007A28F1" w:rsidP="007A28F1" w:rsidRDefault="007A28F1" w14:paraId="29433C09" w14:textId="77777777">
            <w:pPr>
              <w:rPr>
                <w:rFonts w:ascii="Aptos" w:hAnsi="Aptos"/>
                <w:sz w:val="20"/>
              </w:rPr>
            </w:pPr>
          </w:p>
        </w:tc>
        <w:tc>
          <w:tcPr>
            <w:tcW w:w="1259" w:type="pct"/>
            <w:shd w:val="clear" w:color="auto" w:fill="FFFFFF"/>
          </w:tcPr>
          <w:p w:rsidRPr="006F6E81" w:rsidR="007A28F1" w:rsidP="007A28F1" w:rsidRDefault="007A28F1" w14:paraId="1362E7CF"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A28F1" w14:paraId="641C1D7E" w14:textId="77777777">
        <w:trPr>
          <w:trHeight w:val="440"/>
        </w:trPr>
        <w:tc>
          <w:tcPr>
            <w:tcW w:w="2013" w:type="pct"/>
            <w:shd w:val="clear" w:color="auto" w:fill="FFFFFF"/>
            <w:vAlign w:val="center"/>
          </w:tcPr>
          <w:p w:rsidRPr="001C3686" w:rsidR="007A28F1" w:rsidP="007A28F1" w:rsidRDefault="007A28F1" w14:paraId="0F3FE1DE" w14:textId="77777777">
            <w:pPr>
              <w:rPr>
                <w:rFonts w:ascii="Aptos" w:hAnsi="Aptos"/>
                <w:bCs/>
              </w:rPr>
            </w:pPr>
            <w:r w:rsidRPr="006F6E81">
              <w:rPr>
                <w:rFonts w:ascii="Aptos" w:hAnsi="Aptos" w:cs="Calibri"/>
                <w:color w:val="000000"/>
                <w:sz w:val="20"/>
              </w:rPr>
              <w:t>Monitor vital signs per provider order</w:t>
            </w:r>
          </w:p>
        </w:tc>
        <w:tc>
          <w:tcPr>
            <w:tcW w:w="844" w:type="pct"/>
            <w:shd w:val="clear" w:color="auto" w:fill="FFFFFF"/>
          </w:tcPr>
          <w:p w:rsidRPr="006F6E81" w:rsidR="007A28F1" w:rsidP="007A28F1" w:rsidRDefault="007A28F1" w14:paraId="20C8A817" w14:textId="77777777">
            <w:pPr>
              <w:spacing w:line="276" w:lineRule="auto"/>
              <w:rPr>
                <w:rFonts w:ascii="Aptos" w:hAnsi="Aptos"/>
                <w:sz w:val="20"/>
              </w:rPr>
            </w:pPr>
          </w:p>
        </w:tc>
        <w:tc>
          <w:tcPr>
            <w:tcW w:w="247" w:type="pct"/>
            <w:shd w:val="clear" w:color="auto" w:fill="FFFFFF"/>
          </w:tcPr>
          <w:p w:rsidRPr="006F6E81" w:rsidR="007A28F1" w:rsidP="007A28F1" w:rsidRDefault="007A28F1" w14:paraId="4CE534CD" w14:textId="77777777">
            <w:pPr>
              <w:rPr>
                <w:rFonts w:ascii="Aptos" w:hAnsi="Aptos"/>
                <w:sz w:val="20"/>
              </w:rPr>
            </w:pPr>
          </w:p>
        </w:tc>
        <w:tc>
          <w:tcPr>
            <w:tcW w:w="209" w:type="pct"/>
            <w:shd w:val="clear" w:color="auto" w:fill="FFFFFF"/>
          </w:tcPr>
          <w:p w:rsidRPr="006F6E81" w:rsidR="007A28F1" w:rsidP="007A28F1" w:rsidRDefault="007A28F1" w14:paraId="10276A07" w14:textId="77777777">
            <w:pPr>
              <w:rPr>
                <w:rFonts w:ascii="Aptos" w:hAnsi="Aptos"/>
                <w:sz w:val="20"/>
              </w:rPr>
            </w:pPr>
          </w:p>
        </w:tc>
        <w:tc>
          <w:tcPr>
            <w:tcW w:w="238" w:type="pct"/>
            <w:shd w:val="clear" w:color="auto" w:fill="FFFFFF"/>
          </w:tcPr>
          <w:p w:rsidRPr="006F6E81" w:rsidR="007A28F1" w:rsidP="007A28F1" w:rsidRDefault="007A28F1" w14:paraId="531B41F1" w14:textId="77777777">
            <w:pPr>
              <w:rPr>
                <w:rFonts w:ascii="Aptos" w:hAnsi="Aptos"/>
                <w:sz w:val="20"/>
              </w:rPr>
            </w:pPr>
          </w:p>
        </w:tc>
        <w:tc>
          <w:tcPr>
            <w:tcW w:w="190" w:type="pct"/>
            <w:shd w:val="clear" w:color="auto" w:fill="FFFFFF"/>
          </w:tcPr>
          <w:p w:rsidRPr="006F6E81" w:rsidR="007A28F1" w:rsidP="007A28F1" w:rsidRDefault="007A28F1" w14:paraId="57BDAB9E" w14:textId="77777777">
            <w:pPr>
              <w:rPr>
                <w:rFonts w:ascii="Aptos" w:hAnsi="Aptos"/>
                <w:sz w:val="20"/>
              </w:rPr>
            </w:pPr>
          </w:p>
        </w:tc>
        <w:tc>
          <w:tcPr>
            <w:tcW w:w="1259" w:type="pct"/>
            <w:shd w:val="clear" w:color="auto" w:fill="FFFFFF"/>
          </w:tcPr>
          <w:p w:rsidRPr="006F6E81" w:rsidR="007A28F1" w:rsidP="007A28F1" w:rsidRDefault="007A28F1" w14:paraId="226DA9E9"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7A28F1" w14:paraId="5CCDDBC1" w14:textId="77777777">
        <w:trPr>
          <w:trHeight w:val="440"/>
        </w:trPr>
        <w:tc>
          <w:tcPr>
            <w:tcW w:w="2013" w:type="pct"/>
            <w:shd w:val="clear" w:color="auto" w:fill="FFFFFF"/>
            <w:vAlign w:val="center"/>
          </w:tcPr>
          <w:p w:rsidRPr="006F6E81" w:rsidR="007A28F1" w:rsidP="007A28F1" w:rsidRDefault="007A28F1" w14:paraId="25A4606A" w14:textId="77777777">
            <w:pPr>
              <w:rPr>
                <w:rFonts w:ascii="Aptos" w:hAnsi="Aptos" w:cs="Calibri"/>
                <w:color w:val="000000"/>
                <w:sz w:val="20"/>
              </w:rPr>
            </w:pPr>
            <w:r w:rsidRPr="00F6581B">
              <w:rPr>
                <w:rFonts w:ascii="Aptos Display" w:hAnsi="Aptos Display"/>
                <w:bCs/>
                <w:szCs w:val="22"/>
              </w:rPr>
              <w:t>Administers medications for treatment of IAI and management of fever</w:t>
            </w:r>
            <w:r>
              <w:rPr>
                <w:rFonts w:ascii="Aptos Display" w:hAnsi="Aptos Display"/>
                <w:bCs/>
                <w:szCs w:val="22"/>
              </w:rPr>
              <w:t xml:space="preserve"> per order</w:t>
            </w:r>
          </w:p>
        </w:tc>
        <w:tc>
          <w:tcPr>
            <w:tcW w:w="844" w:type="pct"/>
            <w:shd w:val="clear" w:color="auto" w:fill="FFFFFF"/>
          </w:tcPr>
          <w:p w:rsidRPr="006F6E81" w:rsidR="007A28F1" w:rsidP="007A28F1" w:rsidRDefault="007A28F1" w14:paraId="2E137CBB" w14:textId="77777777">
            <w:pPr>
              <w:spacing w:line="276" w:lineRule="auto"/>
              <w:rPr>
                <w:rFonts w:ascii="Aptos" w:hAnsi="Aptos"/>
                <w:sz w:val="20"/>
              </w:rPr>
            </w:pPr>
          </w:p>
        </w:tc>
        <w:tc>
          <w:tcPr>
            <w:tcW w:w="247" w:type="pct"/>
            <w:shd w:val="clear" w:color="auto" w:fill="FFFFFF"/>
          </w:tcPr>
          <w:p w:rsidRPr="006F6E81" w:rsidR="007A28F1" w:rsidP="007A28F1" w:rsidRDefault="007A28F1" w14:paraId="3CA4CA94" w14:textId="77777777">
            <w:pPr>
              <w:rPr>
                <w:rFonts w:ascii="Aptos" w:hAnsi="Aptos"/>
                <w:sz w:val="20"/>
              </w:rPr>
            </w:pPr>
          </w:p>
        </w:tc>
        <w:tc>
          <w:tcPr>
            <w:tcW w:w="209" w:type="pct"/>
            <w:shd w:val="clear" w:color="auto" w:fill="FFFFFF"/>
          </w:tcPr>
          <w:p w:rsidRPr="006F6E81" w:rsidR="007A28F1" w:rsidP="007A28F1" w:rsidRDefault="007A28F1" w14:paraId="18FC75E5" w14:textId="77777777">
            <w:pPr>
              <w:rPr>
                <w:rFonts w:ascii="Aptos" w:hAnsi="Aptos"/>
                <w:sz w:val="20"/>
              </w:rPr>
            </w:pPr>
          </w:p>
        </w:tc>
        <w:tc>
          <w:tcPr>
            <w:tcW w:w="238" w:type="pct"/>
            <w:shd w:val="clear" w:color="auto" w:fill="FFFFFF"/>
          </w:tcPr>
          <w:p w:rsidRPr="006F6E81" w:rsidR="007A28F1" w:rsidP="007A28F1" w:rsidRDefault="007A28F1" w14:paraId="28439BC6" w14:textId="77777777">
            <w:pPr>
              <w:rPr>
                <w:rFonts w:ascii="Aptos" w:hAnsi="Aptos"/>
                <w:sz w:val="20"/>
              </w:rPr>
            </w:pPr>
          </w:p>
        </w:tc>
        <w:tc>
          <w:tcPr>
            <w:tcW w:w="190" w:type="pct"/>
            <w:shd w:val="clear" w:color="auto" w:fill="FFFFFF"/>
          </w:tcPr>
          <w:p w:rsidRPr="006F6E81" w:rsidR="007A28F1" w:rsidP="007A28F1" w:rsidRDefault="007A28F1" w14:paraId="44BBBCA4" w14:textId="77777777">
            <w:pPr>
              <w:rPr>
                <w:rFonts w:ascii="Aptos" w:hAnsi="Aptos"/>
                <w:sz w:val="20"/>
              </w:rPr>
            </w:pPr>
          </w:p>
        </w:tc>
        <w:tc>
          <w:tcPr>
            <w:tcW w:w="1259" w:type="pct"/>
            <w:shd w:val="clear" w:color="auto" w:fill="FFFFFF"/>
          </w:tcPr>
          <w:p w:rsidRPr="006F6E81" w:rsidR="007A28F1" w:rsidP="007A28F1" w:rsidRDefault="007A28F1" w14:paraId="7140C4E1"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07037AA9" w14:textId="77777777">
        <w:trPr>
          <w:trHeight w:val="440"/>
        </w:trPr>
        <w:tc>
          <w:tcPr>
            <w:tcW w:w="2013" w:type="pct"/>
            <w:shd w:val="clear" w:color="auto" w:fill="FFFFFF"/>
            <w:vAlign w:val="center"/>
          </w:tcPr>
          <w:p w:rsidRPr="001C3686" w:rsidR="007A28F1" w:rsidP="007A28F1" w:rsidRDefault="007A28F1" w14:paraId="60746A3B" w14:textId="77777777">
            <w:pPr>
              <w:rPr>
                <w:rFonts w:ascii="Aptos" w:hAnsi="Aptos"/>
                <w:bCs/>
              </w:rPr>
            </w:pPr>
            <w:r w:rsidRPr="006F6E81">
              <w:rPr>
                <w:rFonts w:ascii="Aptos" w:hAnsi="Aptos" w:cs="Calibri"/>
                <w:color w:val="000000"/>
                <w:sz w:val="20"/>
              </w:rPr>
              <w:t xml:space="preserve">Initiate fetal monitoring </w:t>
            </w:r>
            <w:proofErr w:type="gramStart"/>
            <w:r w:rsidRPr="006F6E81">
              <w:rPr>
                <w:rFonts w:ascii="Aptos" w:hAnsi="Aptos" w:cs="Calibri"/>
                <w:color w:val="000000"/>
                <w:sz w:val="20"/>
              </w:rPr>
              <w:t>per</w:t>
            </w:r>
            <w:proofErr w:type="gramEnd"/>
            <w:r w:rsidRPr="006F6E81">
              <w:rPr>
                <w:rFonts w:ascii="Aptos" w:hAnsi="Aptos" w:cs="Calibri"/>
                <w:color w:val="000000"/>
                <w:sz w:val="20"/>
              </w:rPr>
              <w:t xml:space="preserve"> facility guideline or provider order</w:t>
            </w:r>
          </w:p>
        </w:tc>
        <w:tc>
          <w:tcPr>
            <w:tcW w:w="844" w:type="pct"/>
            <w:shd w:val="clear" w:color="auto" w:fill="FFFFFF"/>
          </w:tcPr>
          <w:p w:rsidRPr="006F6E81" w:rsidR="007A28F1" w:rsidP="007A28F1" w:rsidRDefault="007A28F1" w14:paraId="6D1C4195" w14:textId="77777777">
            <w:pPr>
              <w:spacing w:line="276" w:lineRule="auto"/>
              <w:rPr>
                <w:rFonts w:ascii="Aptos" w:hAnsi="Aptos"/>
                <w:sz w:val="20"/>
              </w:rPr>
            </w:pPr>
          </w:p>
        </w:tc>
        <w:tc>
          <w:tcPr>
            <w:tcW w:w="247" w:type="pct"/>
            <w:shd w:val="clear" w:color="auto" w:fill="FFFFFF"/>
          </w:tcPr>
          <w:p w:rsidRPr="006F6E81" w:rsidR="007A28F1" w:rsidP="007A28F1" w:rsidRDefault="007A28F1" w14:paraId="700CDD66" w14:textId="77777777">
            <w:pPr>
              <w:rPr>
                <w:rFonts w:ascii="Aptos" w:hAnsi="Aptos"/>
                <w:sz w:val="20"/>
              </w:rPr>
            </w:pPr>
          </w:p>
        </w:tc>
        <w:tc>
          <w:tcPr>
            <w:tcW w:w="209" w:type="pct"/>
            <w:shd w:val="clear" w:color="auto" w:fill="FFFFFF"/>
          </w:tcPr>
          <w:p w:rsidRPr="006F6E81" w:rsidR="007A28F1" w:rsidP="007A28F1" w:rsidRDefault="007A28F1" w14:paraId="38967E07" w14:textId="77777777">
            <w:pPr>
              <w:rPr>
                <w:rFonts w:ascii="Aptos" w:hAnsi="Aptos"/>
                <w:sz w:val="20"/>
              </w:rPr>
            </w:pPr>
          </w:p>
        </w:tc>
        <w:tc>
          <w:tcPr>
            <w:tcW w:w="238" w:type="pct"/>
            <w:shd w:val="clear" w:color="auto" w:fill="FFFFFF"/>
          </w:tcPr>
          <w:p w:rsidRPr="006F6E81" w:rsidR="007A28F1" w:rsidP="007A28F1" w:rsidRDefault="007A28F1" w14:paraId="006DA2A5" w14:textId="77777777">
            <w:pPr>
              <w:rPr>
                <w:rFonts w:ascii="Aptos" w:hAnsi="Aptos"/>
                <w:sz w:val="20"/>
              </w:rPr>
            </w:pPr>
          </w:p>
        </w:tc>
        <w:tc>
          <w:tcPr>
            <w:tcW w:w="190" w:type="pct"/>
            <w:shd w:val="clear" w:color="auto" w:fill="FFFFFF"/>
          </w:tcPr>
          <w:p w:rsidRPr="006F6E81" w:rsidR="007A28F1" w:rsidP="007A28F1" w:rsidRDefault="007A28F1" w14:paraId="09054E17" w14:textId="77777777">
            <w:pPr>
              <w:rPr>
                <w:rFonts w:ascii="Aptos" w:hAnsi="Aptos"/>
                <w:sz w:val="20"/>
              </w:rPr>
            </w:pPr>
          </w:p>
        </w:tc>
        <w:tc>
          <w:tcPr>
            <w:tcW w:w="1259" w:type="pct"/>
            <w:shd w:val="clear" w:color="auto" w:fill="FFFFFF"/>
          </w:tcPr>
          <w:p w:rsidRPr="006F6E81" w:rsidR="007A28F1" w:rsidP="007A28F1" w:rsidRDefault="007A28F1" w14:paraId="2B917A09"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08BEAE6A" w14:textId="77777777">
        <w:trPr>
          <w:trHeight w:val="1295"/>
        </w:trPr>
        <w:tc>
          <w:tcPr>
            <w:tcW w:w="2013" w:type="pct"/>
            <w:shd w:val="clear" w:color="auto" w:fill="FFFFFF"/>
            <w:vAlign w:val="center"/>
          </w:tcPr>
          <w:p w:rsidRPr="006F6E81" w:rsidR="007A28F1" w:rsidP="007A28F1" w:rsidRDefault="007A28F1" w14:paraId="2B8556E3" w14:textId="77777777">
            <w:pPr>
              <w:rPr>
                <w:rFonts w:ascii="Aptos" w:hAnsi="Aptos"/>
                <w:bCs/>
                <w:sz w:val="20"/>
              </w:rPr>
            </w:pPr>
            <w:r w:rsidRPr="006F6E81">
              <w:rPr>
                <w:rFonts w:ascii="Aptos" w:hAnsi="Aptos" w:cs="Calibri"/>
                <w:color w:val="000000"/>
                <w:sz w:val="20"/>
              </w:rPr>
              <w:t>Assess pain</w:t>
            </w:r>
          </w:p>
          <w:p w:rsidRPr="006F6E81" w:rsidR="007A28F1" w:rsidP="007A28F1" w:rsidRDefault="007A28F1" w14:paraId="3563081D" w14:textId="77777777">
            <w:pPr>
              <w:numPr>
                <w:ilvl w:val="0"/>
                <w:numId w:val="54"/>
              </w:numPr>
              <w:rPr>
                <w:rFonts w:ascii="Aptos" w:hAnsi="Aptos" w:cs="Calibri"/>
                <w:color w:val="000000"/>
                <w:sz w:val="20"/>
              </w:rPr>
            </w:pPr>
            <w:r w:rsidRPr="006F6E81">
              <w:rPr>
                <w:rFonts w:ascii="Aptos" w:hAnsi="Aptos" w:cs="Calibri"/>
                <w:color w:val="000000"/>
                <w:sz w:val="20"/>
              </w:rPr>
              <w:t>Discusses options for managing pain, such as over-the-counter pain relievers or prescribed medications.</w:t>
            </w:r>
          </w:p>
          <w:p w:rsidRPr="0006658D" w:rsidR="007A28F1" w:rsidP="007A28F1" w:rsidRDefault="007A28F1" w14:paraId="333B00DD" w14:textId="77777777">
            <w:pPr>
              <w:numPr>
                <w:ilvl w:val="0"/>
                <w:numId w:val="54"/>
              </w:numPr>
              <w:rPr>
                <w:rFonts w:ascii="Aptos" w:hAnsi="Aptos" w:cs="Calibri"/>
                <w:color w:val="000000"/>
                <w:sz w:val="20"/>
              </w:rPr>
            </w:pPr>
            <w:r w:rsidRPr="006F6E81">
              <w:rPr>
                <w:rFonts w:ascii="Aptos" w:hAnsi="Aptos"/>
                <w:bCs/>
                <w:sz w:val="20"/>
              </w:rPr>
              <w:t>Implements nonpharmacologic and/or administers pharmacologic pain management options as needed</w:t>
            </w:r>
          </w:p>
        </w:tc>
        <w:tc>
          <w:tcPr>
            <w:tcW w:w="844" w:type="pct"/>
            <w:shd w:val="clear" w:color="auto" w:fill="FFFFFF"/>
          </w:tcPr>
          <w:p w:rsidRPr="006F6E81" w:rsidR="007A28F1" w:rsidP="007A28F1" w:rsidRDefault="007A28F1" w14:paraId="799CE29E" w14:textId="77777777">
            <w:pPr>
              <w:spacing w:line="276" w:lineRule="auto"/>
              <w:rPr>
                <w:rFonts w:ascii="Aptos" w:hAnsi="Aptos"/>
                <w:sz w:val="20"/>
              </w:rPr>
            </w:pPr>
          </w:p>
        </w:tc>
        <w:tc>
          <w:tcPr>
            <w:tcW w:w="247" w:type="pct"/>
            <w:shd w:val="clear" w:color="auto" w:fill="FFFFFF"/>
          </w:tcPr>
          <w:p w:rsidRPr="006F6E81" w:rsidR="007A28F1" w:rsidP="007A28F1" w:rsidRDefault="007A28F1" w14:paraId="12AEBA6B" w14:textId="77777777">
            <w:pPr>
              <w:rPr>
                <w:rFonts w:ascii="Aptos" w:hAnsi="Aptos"/>
                <w:sz w:val="20"/>
              </w:rPr>
            </w:pPr>
          </w:p>
        </w:tc>
        <w:tc>
          <w:tcPr>
            <w:tcW w:w="209" w:type="pct"/>
            <w:shd w:val="clear" w:color="auto" w:fill="FFFFFF"/>
          </w:tcPr>
          <w:p w:rsidRPr="006F6E81" w:rsidR="007A28F1" w:rsidP="007A28F1" w:rsidRDefault="007A28F1" w14:paraId="54324774" w14:textId="77777777">
            <w:pPr>
              <w:rPr>
                <w:rFonts w:ascii="Aptos" w:hAnsi="Aptos"/>
                <w:sz w:val="20"/>
              </w:rPr>
            </w:pPr>
          </w:p>
        </w:tc>
        <w:tc>
          <w:tcPr>
            <w:tcW w:w="238" w:type="pct"/>
            <w:shd w:val="clear" w:color="auto" w:fill="FFFFFF"/>
          </w:tcPr>
          <w:p w:rsidRPr="006F6E81" w:rsidR="007A28F1" w:rsidP="007A28F1" w:rsidRDefault="007A28F1" w14:paraId="27EC09E7" w14:textId="77777777">
            <w:pPr>
              <w:rPr>
                <w:rFonts w:ascii="Aptos" w:hAnsi="Aptos"/>
                <w:sz w:val="20"/>
              </w:rPr>
            </w:pPr>
          </w:p>
        </w:tc>
        <w:tc>
          <w:tcPr>
            <w:tcW w:w="190" w:type="pct"/>
            <w:shd w:val="clear" w:color="auto" w:fill="FFFFFF"/>
          </w:tcPr>
          <w:p w:rsidRPr="006F6E81" w:rsidR="007A28F1" w:rsidP="007A28F1" w:rsidRDefault="007A28F1" w14:paraId="2544B7D0" w14:textId="77777777">
            <w:pPr>
              <w:rPr>
                <w:rFonts w:ascii="Aptos" w:hAnsi="Aptos"/>
                <w:sz w:val="20"/>
              </w:rPr>
            </w:pPr>
          </w:p>
        </w:tc>
        <w:tc>
          <w:tcPr>
            <w:tcW w:w="1259" w:type="pct"/>
            <w:shd w:val="clear" w:color="auto" w:fill="FFFFFF"/>
          </w:tcPr>
          <w:p w:rsidRPr="006F6E81" w:rsidR="007A28F1" w:rsidP="007A28F1" w:rsidRDefault="007A28F1" w14:paraId="584C78AF"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06658D" w14:paraId="0AF3EA01" w14:textId="77777777">
        <w:trPr>
          <w:trHeight w:val="422"/>
        </w:trPr>
        <w:tc>
          <w:tcPr>
            <w:tcW w:w="2013" w:type="pct"/>
            <w:shd w:val="clear" w:color="auto" w:fill="FFFFFF"/>
            <w:vAlign w:val="center"/>
          </w:tcPr>
          <w:p w:rsidRPr="001C3686" w:rsidR="007A28F1" w:rsidP="007A28F1" w:rsidRDefault="007A28F1" w14:paraId="1635CE02" w14:textId="77777777">
            <w:pPr>
              <w:rPr>
                <w:rFonts w:ascii="Aptos" w:hAnsi="Aptos"/>
                <w:bCs/>
              </w:rPr>
            </w:pPr>
            <w:r w:rsidRPr="006F6E81">
              <w:rPr>
                <w:rFonts w:ascii="Aptos" w:hAnsi="Aptos" w:cs="Calibri"/>
                <w:color w:val="000000"/>
                <w:sz w:val="20"/>
              </w:rPr>
              <w:t>Anticipate need for radiologic studies (i.e., ultrasound)</w:t>
            </w:r>
          </w:p>
        </w:tc>
        <w:tc>
          <w:tcPr>
            <w:tcW w:w="844" w:type="pct"/>
            <w:shd w:val="clear" w:color="auto" w:fill="FFFFFF"/>
          </w:tcPr>
          <w:p w:rsidRPr="006F6E81" w:rsidR="007A28F1" w:rsidP="007A28F1" w:rsidRDefault="007A28F1" w14:paraId="292CF0BB" w14:textId="77777777">
            <w:pPr>
              <w:spacing w:line="276" w:lineRule="auto"/>
              <w:rPr>
                <w:rFonts w:ascii="Aptos" w:hAnsi="Aptos"/>
                <w:sz w:val="20"/>
              </w:rPr>
            </w:pPr>
          </w:p>
        </w:tc>
        <w:tc>
          <w:tcPr>
            <w:tcW w:w="247" w:type="pct"/>
            <w:shd w:val="clear" w:color="auto" w:fill="FFFFFF"/>
          </w:tcPr>
          <w:p w:rsidRPr="006F6E81" w:rsidR="007A28F1" w:rsidP="007A28F1" w:rsidRDefault="007A28F1" w14:paraId="3C1BECC8" w14:textId="77777777">
            <w:pPr>
              <w:rPr>
                <w:rFonts w:ascii="Aptos" w:hAnsi="Aptos"/>
                <w:sz w:val="20"/>
              </w:rPr>
            </w:pPr>
          </w:p>
        </w:tc>
        <w:tc>
          <w:tcPr>
            <w:tcW w:w="209" w:type="pct"/>
            <w:shd w:val="clear" w:color="auto" w:fill="FFFFFF"/>
          </w:tcPr>
          <w:p w:rsidRPr="006F6E81" w:rsidR="007A28F1" w:rsidP="007A28F1" w:rsidRDefault="007A28F1" w14:paraId="16578D00" w14:textId="77777777">
            <w:pPr>
              <w:rPr>
                <w:rFonts w:ascii="Aptos" w:hAnsi="Aptos"/>
                <w:sz w:val="20"/>
              </w:rPr>
            </w:pPr>
          </w:p>
        </w:tc>
        <w:tc>
          <w:tcPr>
            <w:tcW w:w="238" w:type="pct"/>
            <w:shd w:val="clear" w:color="auto" w:fill="FFFFFF"/>
          </w:tcPr>
          <w:p w:rsidRPr="006F6E81" w:rsidR="007A28F1" w:rsidP="007A28F1" w:rsidRDefault="007A28F1" w14:paraId="37C8F265" w14:textId="77777777">
            <w:pPr>
              <w:rPr>
                <w:rFonts w:ascii="Aptos" w:hAnsi="Aptos"/>
                <w:sz w:val="20"/>
              </w:rPr>
            </w:pPr>
          </w:p>
        </w:tc>
        <w:tc>
          <w:tcPr>
            <w:tcW w:w="190" w:type="pct"/>
            <w:shd w:val="clear" w:color="auto" w:fill="FFFFFF"/>
          </w:tcPr>
          <w:p w:rsidRPr="006F6E81" w:rsidR="007A28F1" w:rsidP="007A28F1" w:rsidRDefault="007A28F1" w14:paraId="3307EBC7" w14:textId="77777777">
            <w:pPr>
              <w:rPr>
                <w:rFonts w:ascii="Aptos" w:hAnsi="Aptos"/>
                <w:sz w:val="20"/>
              </w:rPr>
            </w:pPr>
          </w:p>
        </w:tc>
        <w:tc>
          <w:tcPr>
            <w:tcW w:w="1259" w:type="pct"/>
            <w:shd w:val="clear" w:color="auto" w:fill="FFFFFF"/>
          </w:tcPr>
          <w:p w:rsidRPr="006F6E81" w:rsidR="007A28F1" w:rsidP="007A28F1" w:rsidRDefault="007A28F1" w14:paraId="51ECF806" w14:textId="77777777">
            <w:pPr>
              <w:rPr>
                <w:rFonts w:ascii="Aptos" w:hAnsi="Aptos"/>
                <w:sz w:val="20"/>
              </w:rPr>
            </w:pPr>
          </w:p>
        </w:tc>
        <w:tc>
          <w:tcPr>
            <w:tcW w:type="dxa" w:w="518"/>
            <w:vAlign w:val="center"/>
            <w:shd w:fill="E9DFF5"/>
          </w:tcPr>
          <w:p>
            <w:r/>
            <w:r>
              <w:rPr>
                <w:rFonts w:ascii="Arial" w:hAnsi="Arial"/>
                <w:b/>
                <w:sz w:val="14"/>
              </w:rPr>
              <w:t>P4</w:t>
            </w:r>
          </w:p>
        </w:tc>
      </w:tr>
      <w:tr w:rsidRPr="006F6E81" w:rsidR="007A28F1" w:rsidTr="009112C4" w14:paraId="1C831F90" w14:textId="77777777">
        <w:trPr>
          <w:trHeight w:val="20"/>
        </w:trPr>
        <w:tc>
          <w:tcPr>
            <w:tcW w:w="5000" w:type="pct"/>
            <w:gridSpan w:val="7"/>
            <w:shd w:val="clear" w:color="auto" w:fill="D9F2D0"/>
          </w:tcPr>
          <w:p w:rsidRPr="006F6E81" w:rsidR="007A28F1" w:rsidP="007A28F1" w:rsidRDefault="007A28F1" w14:paraId="4A64EA73" w14:textId="77777777">
            <w:pPr>
              <w:jc w:val="center"/>
              <w:rPr>
                <w:rFonts w:ascii="Aptos" w:hAnsi="Aptos"/>
                <w:b/>
                <w:bCs/>
                <w:sz w:val="20"/>
              </w:rPr>
            </w:pPr>
            <w:r w:rsidRPr="006F6E81">
              <w:rPr>
                <w:rFonts w:ascii="Aptos" w:hAnsi="Aptos"/>
                <w:b/>
                <w:bCs/>
                <w:sz w:val="20"/>
              </w:rPr>
              <w:t>Admission</w:t>
            </w:r>
          </w:p>
        </w:tc>
        <w:tc>
          <w:tcPr>
            <w:tcW w:type="dxa" w:w="518"/>
            <w:vAlign w:val="center"/>
            <w:shd w:fill="FFF0C2"/>
          </w:tcPr>
          <w:p>
            <w:r/>
            <w:r>
              <w:rPr>
                <w:rFonts w:ascii="Arial" w:hAnsi="Arial"/>
                <w:b/>
                <w:sz w:val="14"/>
              </w:rPr>
              <w:t>P3</w:t>
            </w:r>
          </w:p>
        </w:tc>
      </w:tr>
      <w:tr w:rsidRPr="006F6E81" w:rsidR="007A28F1" w:rsidTr="00785D8C" w14:paraId="1D7BC229" w14:textId="77777777">
        <w:trPr>
          <w:trHeight w:val="576"/>
        </w:trPr>
        <w:tc>
          <w:tcPr>
            <w:tcW w:w="2013" w:type="pct"/>
            <w:shd w:val="clear" w:color="auto" w:fill="FFFFFF"/>
          </w:tcPr>
          <w:p w:rsidRPr="006F6E81" w:rsidR="007A28F1" w:rsidP="007A28F1" w:rsidRDefault="007A28F1" w14:paraId="6D5E8C5C" w14:textId="77777777">
            <w:pPr>
              <w:rPr>
                <w:rFonts w:ascii="Aptos" w:hAnsi="Aptos" w:cs="Calibri"/>
                <w:color w:val="000000"/>
                <w:sz w:val="20"/>
              </w:rPr>
            </w:pPr>
            <w:r w:rsidRPr="006F6E81">
              <w:rPr>
                <w:rFonts w:ascii="Aptos" w:hAnsi="Aptos" w:cs="Calibri"/>
                <w:color w:val="000000"/>
                <w:sz w:val="20"/>
              </w:rPr>
              <w:t>Reviews current prenatal record, including maternal medical, surgical, obstetric, gynecologic, and family history; maternal-fetal risk factors; and baseline vital signs during the antepartum period</w:t>
            </w:r>
          </w:p>
        </w:tc>
        <w:tc>
          <w:tcPr>
            <w:tcW w:w="844" w:type="pct"/>
            <w:shd w:val="clear" w:color="auto" w:fill="FFFFFF"/>
          </w:tcPr>
          <w:p w:rsidRPr="006F6E81" w:rsidR="007A28F1" w:rsidP="007A28F1" w:rsidRDefault="007A28F1" w14:paraId="5F3B9656" w14:textId="77777777">
            <w:pPr>
              <w:spacing w:line="276" w:lineRule="auto"/>
              <w:rPr>
                <w:rFonts w:ascii="Aptos" w:hAnsi="Aptos"/>
                <w:sz w:val="20"/>
              </w:rPr>
            </w:pPr>
          </w:p>
        </w:tc>
        <w:tc>
          <w:tcPr>
            <w:tcW w:w="247" w:type="pct"/>
            <w:shd w:val="clear" w:color="auto" w:fill="FFFFFF"/>
          </w:tcPr>
          <w:p w:rsidRPr="006F6E81" w:rsidR="007A28F1" w:rsidP="007A28F1" w:rsidRDefault="007A28F1" w14:paraId="0C035742" w14:textId="77777777">
            <w:pPr>
              <w:rPr>
                <w:rFonts w:ascii="Aptos" w:hAnsi="Aptos"/>
                <w:sz w:val="20"/>
              </w:rPr>
            </w:pPr>
          </w:p>
        </w:tc>
        <w:tc>
          <w:tcPr>
            <w:tcW w:w="209" w:type="pct"/>
            <w:shd w:val="clear" w:color="auto" w:fill="FFFFFF"/>
          </w:tcPr>
          <w:p w:rsidRPr="006F6E81" w:rsidR="007A28F1" w:rsidP="007A28F1" w:rsidRDefault="007A28F1" w14:paraId="773735AC" w14:textId="77777777">
            <w:pPr>
              <w:rPr>
                <w:rFonts w:ascii="Aptos" w:hAnsi="Aptos"/>
                <w:sz w:val="20"/>
              </w:rPr>
            </w:pPr>
          </w:p>
        </w:tc>
        <w:tc>
          <w:tcPr>
            <w:tcW w:w="238" w:type="pct"/>
            <w:shd w:val="clear" w:color="auto" w:fill="FFFFFF"/>
          </w:tcPr>
          <w:p w:rsidRPr="006F6E81" w:rsidR="007A28F1" w:rsidP="007A28F1" w:rsidRDefault="007A28F1" w14:paraId="1C12F841" w14:textId="77777777">
            <w:pPr>
              <w:rPr>
                <w:rFonts w:ascii="Aptos" w:hAnsi="Aptos"/>
                <w:sz w:val="20"/>
              </w:rPr>
            </w:pPr>
          </w:p>
        </w:tc>
        <w:tc>
          <w:tcPr>
            <w:tcW w:w="190" w:type="pct"/>
            <w:shd w:val="clear" w:color="auto" w:fill="FFFFFF"/>
          </w:tcPr>
          <w:p w:rsidRPr="006F6E81" w:rsidR="007A28F1" w:rsidP="007A28F1" w:rsidRDefault="007A28F1" w14:paraId="1ECA9754" w14:textId="77777777">
            <w:pPr>
              <w:rPr>
                <w:rFonts w:ascii="Aptos" w:hAnsi="Aptos"/>
                <w:sz w:val="20"/>
              </w:rPr>
            </w:pPr>
          </w:p>
        </w:tc>
        <w:tc>
          <w:tcPr>
            <w:tcW w:w="1259" w:type="pct"/>
            <w:vMerge w:val="restart"/>
            <w:shd w:val="clear" w:color="auto" w:fill="FFFFFF"/>
          </w:tcPr>
          <w:p w:rsidRPr="006F6E81" w:rsidR="007A28F1" w:rsidP="007A28F1" w:rsidRDefault="007A28F1" w14:paraId="5D1C3074" w14:textId="77777777">
            <w:pPr>
              <w:rPr>
                <w:rFonts w:ascii="Aptos" w:hAnsi="Aptos"/>
                <w:sz w:val="20"/>
              </w:rPr>
            </w:pPr>
          </w:p>
        </w:tc>
        <w:tc>
          <w:tcPr>
            <w:tcW w:type="dxa" w:w="518"/>
            <w:vAlign w:val="center"/>
            <w:shd w:fill="FFF0C2"/>
          </w:tcPr>
          <w:p>
            <w:r/>
            <w:r>
              <w:rPr>
                <w:rFonts w:ascii="Arial" w:hAnsi="Arial"/>
                <w:b/>
                <w:sz w:val="14"/>
              </w:rPr>
              <w:t>P3</w:t>
            </w:r>
          </w:p>
        </w:tc>
      </w:tr>
      <w:tr w:rsidRPr="006F6E81" w:rsidR="007A28F1" w:rsidTr="0006658D" w14:paraId="211E97B0" w14:textId="77777777">
        <w:trPr>
          <w:trHeight w:val="377"/>
        </w:trPr>
        <w:tc>
          <w:tcPr>
            <w:tcW w:w="2013" w:type="pct"/>
            <w:shd w:val="clear" w:color="auto" w:fill="FFFFFF"/>
          </w:tcPr>
          <w:p w:rsidRPr="006F6E81" w:rsidR="007A28F1" w:rsidP="007A28F1" w:rsidRDefault="007A28F1" w14:paraId="2FD46794" w14:textId="77777777">
            <w:pPr>
              <w:rPr>
                <w:rFonts w:ascii="Aptos" w:hAnsi="Aptos"/>
                <w:sz w:val="20"/>
              </w:rPr>
            </w:pPr>
            <w:r w:rsidRPr="006F6E81">
              <w:rPr>
                <w:rFonts w:ascii="Aptos" w:hAnsi="Aptos" w:cs="Calibri"/>
                <w:color w:val="000000"/>
                <w:sz w:val="20"/>
              </w:rPr>
              <w:t>Identifies time labor started and documents appropriately</w:t>
            </w:r>
          </w:p>
        </w:tc>
        <w:tc>
          <w:tcPr>
            <w:tcW w:w="844" w:type="pct"/>
            <w:shd w:val="clear" w:color="auto" w:fill="FFFFFF"/>
          </w:tcPr>
          <w:p w:rsidRPr="006F6E81" w:rsidR="007A28F1" w:rsidP="007A28F1" w:rsidRDefault="007A28F1" w14:paraId="02965397" w14:textId="77777777">
            <w:pPr>
              <w:spacing w:line="276" w:lineRule="auto"/>
              <w:rPr>
                <w:rFonts w:ascii="Aptos" w:hAnsi="Aptos"/>
                <w:sz w:val="20"/>
              </w:rPr>
            </w:pPr>
          </w:p>
        </w:tc>
        <w:tc>
          <w:tcPr>
            <w:tcW w:w="247" w:type="pct"/>
            <w:shd w:val="clear" w:color="auto" w:fill="FFFFFF"/>
          </w:tcPr>
          <w:p w:rsidRPr="006F6E81" w:rsidR="007A28F1" w:rsidP="007A28F1" w:rsidRDefault="007A28F1" w14:paraId="5C116B85" w14:textId="77777777">
            <w:pPr>
              <w:rPr>
                <w:rFonts w:ascii="Aptos" w:hAnsi="Aptos"/>
                <w:sz w:val="20"/>
              </w:rPr>
            </w:pPr>
          </w:p>
        </w:tc>
        <w:tc>
          <w:tcPr>
            <w:tcW w:w="209" w:type="pct"/>
            <w:shd w:val="clear" w:color="auto" w:fill="FFFFFF"/>
          </w:tcPr>
          <w:p w:rsidRPr="006F6E81" w:rsidR="007A28F1" w:rsidP="007A28F1" w:rsidRDefault="007A28F1" w14:paraId="2356B8D8" w14:textId="77777777">
            <w:pPr>
              <w:rPr>
                <w:rFonts w:ascii="Aptos" w:hAnsi="Aptos"/>
                <w:sz w:val="20"/>
              </w:rPr>
            </w:pPr>
          </w:p>
        </w:tc>
        <w:tc>
          <w:tcPr>
            <w:tcW w:w="238" w:type="pct"/>
            <w:shd w:val="clear" w:color="auto" w:fill="FFFFFF"/>
          </w:tcPr>
          <w:p w:rsidRPr="006F6E81" w:rsidR="007A28F1" w:rsidP="007A28F1" w:rsidRDefault="007A28F1" w14:paraId="50FDF3AF" w14:textId="77777777">
            <w:pPr>
              <w:rPr>
                <w:rFonts w:ascii="Aptos" w:hAnsi="Aptos"/>
                <w:sz w:val="20"/>
              </w:rPr>
            </w:pPr>
          </w:p>
        </w:tc>
        <w:tc>
          <w:tcPr>
            <w:tcW w:w="190" w:type="pct"/>
            <w:shd w:val="clear" w:color="auto" w:fill="FFFFFF"/>
          </w:tcPr>
          <w:p w:rsidRPr="006F6E81" w:rsidR="007A28F1" w:rsidP="007A28F1" w:rsidRDefault="007A28F1" w14:paraId="397A69C6" w14:textId="77777777">
            <w:pPr>
              <w:rPr>
                <w:rFonts w:ascii="Aptos" w:hAnsi="Aptos"/>
                <w:sz w:val="20"/>
              </w:rPr>
            </w:pPr>
          </w:p>
        </w:tc>
        <w:tc>
          <w:tcPr>
            <w:tcW w:w="1259" w:type="pct"/>
            <w:vMerge/>
            <w:shd w:val="clear" w:color="auto" w:fill="FFFFFF"/>
          </w:tcPr>
          <w:p w:rsidRPr="006F6E81" w:rsidR="007A28F1" w:rsidP="007A28F1" w:rsidRDefault="007A28F1" w14:paraId="2838ABAB" w14:textId="77777777">
            <w:pPr>
              <w:rPr>
                <w:rFonts w:ascii="Aptos" w:hAnsi="Aptos"/>
                <w:sz w:val="20"/>
              </w:rPr>
            </w:pPr>
          </w:p>
        </w:tc>
        <w:tc>
          <w:tcPr>
            <w:tcW w:type="dxa" w:w="518"/>
            <w:vAlign w:val="center"/>
            <w:shd w:fill="FFF0C2"/>
          </w:tcPr>
          <w:p>
            <w:r/>
            <w:r>
              <w:rPr>
                <w:rFonts w:ascii="Arial" w:hAnsi="Arial"/>
                <w:b/>
                <w:sz w:val="14"/>
              </w:rPr>
              <w:t>P3</w:t>
            </w:r>
          </w:p>
        </w:tc>
      </w:tr>
      <w:tr w:rsidRPr="006F6E81" w:rsidR="007A28F1" w:rsidTr="00785D8C" w14:paraId="6CB34492" w14:textId="77777777">
        <w:trPr>
          <w:trHeight w:val="576"/>
        </w:trPr>
        <w:tc>
          <w:tcPr>
            <w:tcW w:w="2013" w:type="pct"/>
            <w:shd w:val="clear" w:color="auto" w:fill="FFFFFF"/>
          </w:tcPr>
          <w:p w:rsidRPr="006F6E81" w:rsidR="007A28F1" w:rsidP="007A28F1" w:rsidRDefault="007A28F1" w14:paraId="2DAE093D" w14:textId="77777777">
            <w:pPr>
              <w:tabs>
                <w:tab w:val="left" w:pos="188"/>
              </w:tabs>
              <w:rPr>
                <w:rFonts w:ascii="Aptos" w:hAnsi="Aptos"/>
                <w:sz w:val="20"/>
              </w:rPr>
            </w:pPr>
            <w:r w:rsidRPr="006F6E81">
              <w:rPr>
                <w:rFonts w:ascii="Aptos" w:hAnsi="Aptos" w:cs="Calibri"/>
                <w:color w:val="000000"/>
                <w:sz w:val="20"/>
              </w:rPr>
              <w:t>Identifies allergies, use and/or abuse of prescription and nonprescription medications including herbs and illicit drugs, records time of most recent foods and/or fluids ingested, evaluates status of membranes and/or presence of vaginal bleeding</w:t>
            </w:r>
          </w:p>
        </w:tc>
        <w:tc>
          <w:tcPr>
            <w:tcW w:w="844" w:type="pct"/>
            <w:shd w:val="clear" w:color="auto" w:fill="FFFFFF"/>
          </w:tcPr>
          <w:p w:rsidRPr="006F6E81" w:rsidR="007A28F1" w:rsidP="007A28F1" w:rsidRDefault="007A28F1" w14:paraId="08A53BE2" w14:textId="77777777">
            <w:pPr>
              <w:spacing w:line="276" w:lineRule="auto"/>
              <w:rPr>
                <w:rFonts w:ascii="Aptos" w:hAnsi="Aptos"/>
                <w:sz w:val="20"/>
              </w:rPr>
            </w:pPr>
          </w:p>
        </w:tc>
        <w:tc>
          <w:tcPr>
            <w:tcW w:w="247" w:type="pct"/>
            <w:shd w:val="clear" w:color="auto" w:fill="FFFFFF"/>
          </w:tcPr>
          <w:p w:rsidRPr="006F6E81" w:rsidR="007A28F1" w:rsidP="007A28F1" w:rsidRDefault="007A28F1" w14:paraId="45F714F5" w14:textId="77777777">
            <w:pPr>
              <w:rPr>
                <w:rFonts w:ascii="Aptos" w:hAnsi="Aptos"/>
                <w:sz w:val="20"/>
              </w:rPr>
            </w:pPr>
          </w:p>
        </w:tc>
        <w:tc>
          <w:tcPr>
            <w:tcW w:w="209" w:type="pct"/>
            <w:shd w:val="clear" w:color="auto" w:fill="FFFFFF"/>
          </w:tcPr>
          <w:p w:rsidRPr="006F6E81" w:rsidR="007A28F1" w:rsidP="007A28F1" w:rsidRDefault="007A28F1" w14:paraId="32EBDC43" w14:textId="77777777">
            <w:pPr>
              <w:rPr>
                <w:rFonts w:ascii="Aptos" w:hAnsi="Aptos"/>
                <w:sz w:val="20"/>
              </w:rPr>
            </w:pPr>
          </w:p>
        </w:tc>
        <w:tc>
          <w:tcPr>
            <w:tcW w:w="238" w:type="pct"/>
            <w:shd w:val="clear" w:color="auto" w:fill="FFFFFF"/>
          </w:tcPr>
          <w:p w:rsidRPr="006F6E81" w:rsidR="007A28F1" w:rsidP="007A28F1" w:rsidRDefault="007A28F1" w14:paraId="1D6DC757" w14:textId="77777777">
            <w:pPr>
              <w:rPr>
                <w:rFonts w:ascii="Aptos" w:hAnsi="Aptos"/>
                <w:sz w:val="20"/>
              </w:rPr>
            </w:pPr>
          </w:p>
        </w:tc>
        <w:tc>
          <w:tcPr>
            <w:tcW w:w="190" w:type="pct"/>
            <w:shd w:val="clear" w:color="auto" w:fill="FFFFFF"/>
          </w:tcPr>
          <w:p w:rsidRPr="006F6E81" w:rsidR="007A28F1" w:rsidP="007A28F1" w:rsidRDefault="007A28F1" w14:paraId="178515A5" w14:textId="77777777">
            <w:pPr>
              <w:rPr>
                <w:rFonts w:ascii="Aptos" w:hAnsi="Aptos"/>
                <w:sz w:val="20"/>
              </w:rPr>
            </w:pPr>
          </w:p>
        </w:tc>
        <w:tc>
          <w:tcPr>
            <w:tcW w:w="1259" w:type="pct"/>
            <w:vMerge/>
            <w:shd w:val="clear" w:color="auto" w:fill="FFFFFF"/>
          </w:tcPr>
          <w:p w:rsidRPr="006F6E81" w:rsidR="007A28F1" w:rsidP="007A28F1" w:rsidRDefault="007A28F1" w14:paraId="679C27E4" w14:textId="77777777">
            <w:pPr>
              <w:rPr>
                <w:rFonts w:ascii="Aptos" w:hAnsi="Aptos"/>
                <w:sz w:val="20"/>
              </w:rPr>
            </w:pPr>
          </w:p>
        </w:tc>
        <w:tc>
          <w:tcPr>
            <w:tcW w:type="dxa" w:w="518"/>
            <w:vAlign w:val="center"/>
            <w:shd w:fill="FFF0C2"/>
          </w:tcPr>
          <w:p>
            <w:r/>
            <w:r>
              <w:rPr>
                <w:rFonts w:ascii="Arial" w:hAnsi="Arial"/>
                <w:b/>
                <w:sz w:val="14"/>
              </w:rPr>
              <w:t>P3</w:t>
            </w:r>
          </w:p>
        </w:tc>
      </w:tr>
      <w:tr w:rsidRPr="006F6E81" w:rsidR="007A28F1" w:rsidTr="00785D8C" w14:paraId="27470C80" w14:textId="77777777">
        <w:trPr>
          <w:trHeight w:val="576"/>
        </w:trPr>
        <w:tc>
          <w:tcPr>
            <w:tcW w:w="2013" w:type="pct"/>
            <w:shd w:val="clear" w:color="auto" w:fill="FFFFFF"/>
          </w:tcPr>
          <w:p w:rsidRPr="006F6E81" w:rsidR="007A28F1" w:rsidP="007A28F1" w:rsidRDefault="007A28F1" w14:paraId="345A80B6" w14:textId="77777777">
            <w:pPr>
              <w:tabs>
                <w:tab w:val="left" w:pos="188"/>
              </w:tabs>
              <w:rPr>
                <w:rFonts w:ascii="Aptos" w:hAnsi="Aptos"/>
                <w:sz w:val="20"/>
              </w:rPr>
            </w:pPr>
            <w:r w:rsidRPr="006F6E81">
              <w:rPr>
                <w:rFonts w:ascii="Aptos" w:hAnsi="Aptos" w:cs="Calibri"/>
                <w:color w:val="000000"/>
                <w:sz w:val="20"/>
              </w:rPr>
              <w:t>Performs or assists with cervical examination to determine cervical effacement and dilation, station, and fetal head position</w:t>
            </w:r>
          </w:p>
        </w:tc>
        <w:tc>
          <w:tcPr>
            <w:tcW w:w="844" w:type="pct"/>
            <w:shd w:val="clear" w:color="auto" w:fill="FFFFFF"/>
          </w:tcPr>
          <w:p w:rsidRPr="006F6E81" w:rsidR="007A28F1" w:rsidP="007A28F1" w:rsidRDefault="007A28F1" w14:paraId="0F08A0B5" w14:textId="77777777">
            <w:pPr>
              <w:spacing w:line="276" w:lineRule="auto"/>
              <w:rPr>
                <w:rFonts w:ascii="Aptos" w:hAnsi="Aptos"/>
                <w:sz w:val="20"/>
              </w:rPr>
            </w:pPr>
          </w:p>
        </w:tc>
        <w:tc>
          <w:tcPr>
            <w:tcW w:w="247" w:type="pct"/>
            <w:shd w:val="clear" w:color="auto" w:fill="FFFFFF"/>
          </w:tcPr>
          <w:p w:rsidRPr="006F6E81" w:rsidR="007A28F1" w:rsidP="007A28F1" w:rsidRDefault="007A28F1" w14:paraId="590A0A62" w14:textId="77777777">
            <w:pPr>
              <w:rPr>
                <w:rFonts w:ascii="Aptos" w:hAnsi="Aptos"/>
                <w:sz w:val="20"/>
              </w:rPr>
            </w:pPr>
          </w:p>
        </w:tc>
        <w:tc>
          <w:tcPr>
            <w:tcW w:w="209" w:type="pct"/>
            <w:shd w:val="clear" w:color="auto" w:fill="FFFFFF"/>
          </w:tcPr>
          <w:p w:rsidRPr="006F6E81" w:rsidR="007A28F1" w:rsidP="007A28F1" w:rsidRDefault="007A28F1" w14:paraId="713D2824" w14:textId="77777777">
            <w:pPr>
              <w:rPr>
                <w:rFonts w:ascii="Aptos" w:hAnsi="Aptos"/>
                <w:sz w:val="20"/>
              </w:rPr>
            </w:pPr>
          </w:p>
        </w:tc>
        <w:tc>
          <w:tcPr>
            <w:tcW w:w="238" w:type="pct"/>
            <w:shd w:val="clear" w:color="auto" w:fill="FFFFFF"/>
          </w:tcPr>
          <w:p w:rsidRPr="006F6E81" w:rsidR="007A28F1" w:rsidP="007A28F1" w:rsidRDefault="007A28F1" w14:paraId="5239E56A" w14:textId="77777777">
            <w:pPr>
              <w:rPr>
                <w:rFonts w:ascii="Aptos" w:hAnsi="Aptos"/>
                <w:sz w:val="20"/>
              </w:rPr>
            </w:pPr>
          </w:p>
        </w:tc>
        <w:tc>
          <w:tcPr>
            <w:tcW w:w="190" w:type="pct"/>
            <w:shd w:val="clear" w:color="auto" w:fill="FFFFFF"/>
          </w:tcPr>
          <w:p w:rsidRPr="006F6E81" w:rsidR="007A28F1" w:rsidP="007A28F1" w:rsidRDefault="007A28F1" w14:paraId="1222E28F" w14:textId="77777777">
            <w:pPr>
              <w:rPr>
                <w:rFonts w:ascii="Aptos" w:hAnsi="Aptos"/>
                <w:sz w:val="20"/>
              </w:rPr>
            </w:pPr>
          </w:p>
        </w:tc>
        <w:tc>
          <w:tcPr>
            <w:tcW w:w="1259" w:type="pct"/>
            <w:vMerge/>
            <w:shd w:val="clear" w:color="auto" w:fill="FFFFFF"/>
          </w:tcPr>
          <w:p w:rsidRPr="006F6E81" w:rsidR="007A28F1" w:rsidP="007A28F1" w:rsidRDefault="007A28F1" w14:paraId="5F5A53A0" w14:textId="77777777">
            <w:pPr>
              <w:rPr>
                <w:rFonts w:ascii="Aptos" w:hAnsi="Aptos"/>
                <w:sz w:val="20"/>
              </w:rPr>
            </w:pPr>
          </w:p>
        </w:tc>
        <w:tc>
          <w:tcPr>
            <w:tcW w:type="dxa" w:w="518"/>
            <w:vAlign w:val="center"/>
            <w:shd w:fill="FFF0C2"/>
          </w:tcPr>
          <w:p>
            <w:r/>
            <w:r>
              <w:rPr>
                <w:rFonts w:ascii="Arial" w:hAnsi="Arial"/>
                <w:b/>
                <w:sz w:val="14"/>
              </w:rPr>
              <w:t>P3</w:t>
            </w:r>
          </w:p>
        </w:tc>
      </w:tr>
      <w:tr w:rsidRPr="006F6E81" w:rsidR="007A28F1" w:rsidTr="00785D8C" w14:paraId="458B78EF" w14:textId="77777777">
        <w:trPr>
          <w:trHeight w:val="576"/>
        </w:trPr>
        <w:tc>
          <w:tcPr>
            <w:tcW w:w="2013" w:type="pct"/>
            <w:shd w:val="clear" w:color="auto" w:fill="FFFFFF"/>
          </w:tcPr>
          <w:p w:rsidRPr="006F6E81" w:rsidR="007A28F1" w:rsidP="007A28F1" w:rsidRDefault="007A28F1" w14:paraId="6BB74923" w14:textId="77777777">
            <w:pPr>
              <w:tabs>
                <w:tab w:val="left" w:pos="188"/>
              </w:tabs>
              <w:rPr>
                <w:rFonts w:ascii="Aptos" w:hAnsi="Aptos"/>
                <w:sz w:val="20"/>
              </w:rPr>
            </w:pPr>
            <w:r w:rsidRPr="006F6E81">
              <w:rPr>
                <w:rFonts w:ascii="Aptos" w:hAnsi="Aptos" w:cs="Calibri"/>
                <w:color w:val="000000"/>
                <w:sz w:val="20"/>
              </w:rPr>
              <w:t>Educates the patient and support person about and employs nonpharmacologic pain management techniques</w:t>
            </w:r>
          </w:p>
        </w:tc>
        <w:tc>
          <w:tcPr>
            <w:tcW w:w="844" w:type="pct"/>
            <w:shd w:val="clear" w:color="auto" w:fill="FFFFFF"/>
          </w:tcPr>
          <w:p w:rsidRPr="006F6E81" w:rsidR="007A28F1" w:rsidP="007A28F1" w:rsidRDefault="007A28F1" w14:paraId="717DBE38" w14:textId="77777777">
            <w:pPr>
              <w:spacing w:line="276" w:lineRule="auto"/>
              <w:rPr>
                <w:rFonts w:ascii="Aptos" w:hAnsi="Aptos"/>
                <w:sz w:val="20"/>
              </w:rPr>
            </w:pPr>
          </w:p>
        </w:tc>
        <w:tc>
          <w:tcPr>
            <w:tcW w:w="247" w:type="pct"/>
            <w:shd w:val="clear" w:color="auto" w:fill="FFFFFF"/>
          </w:tcPr>
          <w:p w:rsidRPr="006F6E81" w:rsidR="007A28F1" w:rsidP="007A28F1" w:rsidRDefault="007A28F1" w14:paraId="7FF769F1" w14:textId="77777777">
            <w:pPr>
              <w:rPr>
                <w:rFonts w:ascii="Aptos" w:hAnsi="Aptos"/>
                <w:sz w:val="20"/>
              </w:rPr>
            </w:pPr>
          </w:p>
        </w:tc>
        <w:tc>
          <w:tcPr>
            <w:tcW w:w="209" w:type="pct"/>
            <w:shd w:val="clear" w:color="auto" w:fill="FFFFFF"/>
          </w:tcPr>
          <w:p w:rsidRPr="006F6E81" w:rsidR="007A28F1" w:rsidP="007A28F1" w:rsidRDefault="007A28F1" w14:paraId="51A84FA4" w14:textId="77777777">
            <w:pPr>
              <w:rPr>
                <w:rFonts w:ascii="Aptos" w:hAnsi="Aptos"/>
                <w:sz w:val="20"/>
              </w:rPr>
            </w:pPr>
          </w:p>
        </w:tc>
        <w:tc>
          <w:tcPr>
            <w:tcW w:w="238" w:type="pct"/>
            <w:shd w:val="clear" w:color="auto" w:fill="FFFFFF"/>
          </w:tcPr>
          <w:p w:rsidRPr="006F6E81" w:rsidR="007A28F1" w:rsidP="007A28F1" w:rsidRDefault="007A28F1" w14:paraId="4104219E" w14:textId="77777777">
            <w:pPr>
              <w:rPr>
                <w:rFonts w:ascii="Aptos" w:hAnsi="Aptos"/>
                <w:sz w:val="20"/>
              </w:rPr>
            </w:pPr>
          </w:p>
        </w:tc>
        <w:tc>
          <w:tcPr>
            <w:tcW w:w="190" w:type="pct"/>
            <w:shd w:val="clear" w:color="auto" w:fill="FFFFFF"/>
          </w:tcPr>
          <w:p w:rsidRPr="006F6E81" w:rsidR="007A28F1" w:rsidP="007A28F1" w:rsidRDefault="007A28F1" w14:paraId="568A7879" w14:textId="77777777">
            <w:pPr>
              <w:rPr>
                <w:rFonts w:ascii="Aptos" w:hAnsi="Aptos"/>
                <w:sz w:val="20"/>
              </w:rPr>
            </w:pPr>
          </w:p>
        </w:tc>
        <w:tc>
          <w:tcPr>
            <w:tcW w:w="1259" w:type="pct"/>
            <w:vMerge/>
            <w:shd w:val="clear" w:color="auto" w:fill="FFFFFF"/>
          </w:tcPr>
          <w:p w:rsidRPr="006F6E81" w:rsidR="007A28F1" w:rsidP="007A28F1" w:rsidRDefault="007A28F1" w14:paraId="193C9E24" w14:textId="77777777">
            <w:pPr>
              <w:rPr>
                <w:rFonts w:ascii="Aptos" w:hAnsi="Aptos"/>
                <w:sz w:val="20"/>
              </w:rPr>
            </w:pPr>
          </w:p>
        </w:tc>
        <w:tc>
          <w:tcPr>
            <w:tcW w:type="dxa" w:w="518"/>
            <w:vAlign w:val="center"/>
            <w:shd w:fill="FFF0C2"/>
          </w:tcPr>
          <w:p>
            <w:r/>
            <w:r>
              <w:rPr>
                <w:rFonts w:ascii="Arial" w:hAnsi="Arial"/>
                <w:b/>
                <w:sz w:val="14"/>
              </w:rPr>
              <w:t>P3</w:t>
            </w:r>
          </w:p>
        </w:tc>
      </w:tr>
      <w:tr w:rsidRPr="006F6E81" w:rsidR="007A28F1" w:rsidTr="009112C4" w14:paraId="501ABA91" w14:textId="77777777">
        <w:trPr>
          <w:trHeight w:val="20"/>
        </w:trPr>
        <w:tc>
          <w:tcPr>
            <w:tcW w:w="5000" w:type="pct"/>
            <w:gridSpan w:val="7"/>
            <w:shd w:val="clear" w:color="auto" w:fill="D9F2D0"/>
          </w:tcPr>
          <w:p w:rsidRPr="006F6E81" w:rsidR="007A28F1" w:rsidP="007A28F1" w:rsidRDefault="007A28F1" w14:paraId="12AB48F6" w14:textId="77777777">
            <w:pPr>
              <w:jc w:val="center"/>
              <w:rPr>
                <w:rFonts w:ascii="Aptos" w:hAnsi="Aptos"/>
                <w:bCs/>
                <w:sz w:val="20"/>
              </w:rPr>
            </w:pPr>
            <w:r w:rsidRPr="006F6E81">
              <w:rPr>
                <w:rFonts w:ascii="Aptos" w:hAnsi="Aptos"/>
                <w:b/>
                <w:bCs/>
                <w:sz w:val="20"/>
              </w:rPr>
              <w:t>Maternal Transfer to a Higher Level of Care</w:t>
            </w:r>
          </w:p>
        </w:tc>
        <w:tc>
          <w:tcPr>
            <w:tcW w:type="dxa" w:w="518"/>
            <w:vAlign w:val="center"/>
            <w:shd w:fill="E9DFF5"/>
          </w:tcPr>
          <w:p>
            <w:r/>
            <w:r>
              <w:rPr>
                <w:rFonts w:ascii="Arial" w:hAnsi="Arial"/>
                <w:b/>
                <w:sz w:val="14"/>
              </w:rPr>
              <w:t>P4</w:t>
            </w:r>
          </w:p>
        </w:tc>
      </w:tr>
      <w:tr w:rsidRPr="006F6E81" w:rsidR="007A28F1" w:rsidTr="00785D8C" w14:paraId="7CE0C0FC" w14:textId="77777777">
        <w:trPr>
          <w:trHeight w:val="576"/>
        </w:trPr>
        <w:tc>
          <w:tcPr>
            <w:tcW w:w="2013" w:type="pct"/>
            <w:vAlign w:val="center"/>
          </w:tcPr>
          <w:p w:rsidRPr="006F6E81" w:rsidR="007A28F1" w:rsidP="007A28F1" w:rsidRDefault="007A28F1" w14:paraId="2C74252B" w14:textId="77777777">
            <w:pPr>
              <w:rPr>
                <w:rFonts w:ascii="Aptos" w:hAnsi="Aptos"/>
                <w:bCs/>
                <w:sz w:val="20"/>
              </w:rPr>
            </w:pPr>
            <w:r w:rsidRPr="006F6E81">
              <w:rPr>
                <w:rFonts w:ascii="Aptos" w:hAnsi="Aptos"/>
                <w:bCs/>
                <w:sz w:val="20"/>
              </w:rPr>
              <w:t>Advocates and coordinates transfer of patient to a higher level of care with the obstetric team</w:t>
            </w:r>
          </w:p>
        </w:tc>
        <w:tc>
          <w:tcPr>
            <w:tcW w:w="844" w:type="pct"/>
          </w:tcPr>
          <w:p w:rsidRPr="006F6E81" w:rsidR="007A28F1" w:rsidP="007A28F1" w:rsidRDefault="007A28F1" w14:paraId="7EC2A9F3" w14:textId="77777777">
            <w:pPr>
              <w:spacing w:line="276" w:lineRule="auto"/>
              <w:rPr>
                <w:rFonts w:ascii="Aptos" w:hAnsi="Aptos"/>
                <w:bCs/>
                <w:sz w:val="20"/>
              </w:rPr>
            </w:pPr>
          </w:p>
        </w:tc>
        <w:tc>
          <w:tcPr>
            <w:tcW w:w="247" w:type="pct"/>
          </w:tcPr>
          <w:p w:rsidRPr="006F6E81" w:rsidR="007A28F1" w:rsidP="007A28F1" w:rsidRDefault="007A28F1" w14:paraId="0CFECC7C" w14:textId="77777777">
            <w:pPr>
              <w:rPr>
                <w:rFonts w:ascii="Aptos" w:hAnsi="Aptos"/>
                <w:bCs/>
                <w:sz w:val="20"/>
              </w:rPr>
            </w:pPr>
          </w:p>
        </w:tc>
        <w:tc>
          <w:tcPr>
            <w:tcW w:w="209" w:type="pct"/>
          </w:tcPr>
          <w:p w:rsidRPr="006F6E81" w:rsidR="007A28F1" w:rsidP="007A28F1" w:rsidRDefault="007A28F1" w14:paraId="25F7789B" w14:textId="77777777">
            <w:pPr>
              <w:rPr>
                <w:rFonts w:ascii="Aptos" w:hAnsi="Aptos"/>
                <w:bCs/>
                <w:sz w:val="20"/>
              </w:rPr>
            </w:pPr>
          </w:p>
        </w:tc>
        <w:tc>
          <w:tcPr>
            <w:tcW w:w="238" w:type="pct"/>
          </w:tcPr>
          <w:p w:rsidRPr="006F6E81" w:rsidR="007A28F1" w:rsidP="007A28F1" w:rsidRDefault="007A28F1" w14:paraId="21DA97B2" w14:textId="77777777">
            <w:pPr>
              <w:rPr>
                <w:rFonts w:ascii="Aptos" w:hAnsi="Aptos"/>
                <w:bCs/>
                <w:sz w:val="20"/>
              </w:rPr>
            </w:pPr>
          </w:p>
        </w:tc>
        <w:tc>
          <w:tcPr>
            <w:tcW w:w="190" w:type="pct"/>
          </w:tcPr>
          <w:p w:rsidRPr="006F6E81" w:rsidR="007A28F1" w:rsidP="007A28F1" w:rsidRDefault="007A28F1" w14:paraId="59FA42C8" w14:textId="77777777">
            <w:pPr>
              <w:rPr>
                <w:rFonts w:ascii="Aptos" w:hAnsi="Aptos"/>
                <w:bCs/>
                <w:sz w:val="20"/>
              </w:rPr>
            </w:pPr>
          </w:p>
        </w:tc>
        <w:tc>
          <w:tcPr>
            <w:tcW w:w="1259" w:type="pct"/>
            <w:vMerge w:val="restart"/>
          </w:tcPr>
          <w:p w:rsidRPr="006F6E81" w:rsidR="007A28F1" w:rsidP="007A28F1" w:rsidRDefault="007A28F1" w14:paraId="70E0D88E" w14:textId="77777777">
            <w:pPr>
              <w:rPr>
                <w:rFonts w:ascii="Aptos" w:hAnsi="Aptos"/>
                <w:bCs/>
                <w:sz w:val="20"/>
              </w:rPr>
            </w:pPr>
          </w:p>
        </w:tc>
        <w:tc>
          <w:tcPr>
            <w:tcW w:type="dxa" w:w="518"/>
            <w:vAlign w:val="center"/>
            <w:shd w:fill="E9DFF5"/>
          </w:tcPr>
          <w:p>
            <w:r/>
            <w:r>
              <w:rPr>
                <w:rFonts w:ascii="Arial" w:hAnsi="Arial"/>
                <w:b/>
                <w:sz w:val="14"/>
              </w:rPr>
              <w:t>P4</w:t>
            </w:r>
          </w:p>
        </w:tc>
      </w:tr>
      <w:tr w:rsidRPr="006F6E81" w:rsidR="007A28F1" w:rsidTr="00785D8C" w14:paraId="08629C4F" w14:textId="77777777">
        <w:trPr>
          <w:trHeight w:val="576"/>
        </w:trPr>
        <w:tc>
          <w:tcPr>
            <w:tcW w:w="2013" w:type="pct"/>
            <w:vAlign w:val="center"/>
          </w:tcPr>
          <w:p w:rsidRPr="006F6E81" w:rsidR="007A28F1" w:rsidP="007A28F1" w:rsidRDefault="007A28F1" w14:paraId="5558780F" w14:textId="77777777">
            <w:pPr>
              <w:rPr>
                <w:rFonts w:ascii="Aptos" w:hAnsi="Aptos"/>
                <w:bCs/>
                <w:sz w:val="20"/>
              </w:rPr>
            </w:pPr>
            <w:r w:rsidRPr="006F6E81">
              <w:rPr>
                <w:rFonts w:ascii="Aptos" w:hAnsi="Aptos"/>
                <w:bCs/>
                <w:sz w:val="20"/>
              </w:rPr>
              <w:t xml:space="preserve">Gives a complete report to </w:t>
            </w:r>
            <w:proofErr w:type="gramStart"/>
            <w:r w:rsidRPr="006F6E81">
              <w:rPr>
                <w:rFonts w:ascii="Aptos" w:hAnsi="Aptos"/>
                <w:bCs/>
                <w:sz w:val="20"/>
              </w:rPr>
              <w:t>nurse</w:t>
            </w:r>
            <w:proofErr w:type="gramEnd"/>
            <w:r w:rsidRPr="006F6E81">
              <w:rPr>
                <w:rFonts w:ascii="Aptos" w:hAnsi="Aptos"/>
                <w:bCs/>
                <w:sz w:val="20"/>
              </w:rPr>
              <w:t xml:space="preserve"> assuming care of patient</w:t>
            </w:r>
          </w:p>
        </w:tc>
        <w:tc>
          <w:tcPr>
            <w:tcW w:w="844" w:type="pct"/>
          </w:tcPr>
          <w:p w:rsidRPr="006F6E81" w:rsidR="007A28F1" w:rsidP="007A28F1" w:rsidRDefault="007A28F1" w14:paraId="3E02C2AC" w14:textId="77777777">
            <w:pPr>
              <w:spacing w:line="276" w:lineRule="auto"/>
              <w:rPr>
                <w:rFonts w:ascii="Aptos" w:hAnsi="Aptos"/>
                <w:bCs/>
                <w:sz w:val="20"/>
              </w:rPr>
            </w:pPr>
          </w:p>
        </w:tc>
        <w:tc>
          <w:tcPr>
            <w:tcW w:w="247" w:type="pct"/>
          </w:tcPr>
          <w:p w:rsidRPr="006F6E81" w:rsidR="007A28F1" w:rsidP="007A28F1" w:rsidRDefault="007A28F1" w14:paraId="0AF3178E" w14:textId="77777777">
            <w:pPr>
              <w:rPr>
                <w:rFonts w:ascii="Aptos" w:hAnsi="Aptos"/>
                <w:bCs/>
                <w:sz w:val="20"/>
              </w:rPr>
            </w:pPr>
          </w:p>
        </w:tc>
        <w:tc>
          <w:tcPr>
            <w:tcW w:w="209" w:type="pct"/>
          </w:tcPr>
          <w:p w:rsidRPr="006F6E81" w:rsidR="007A28F1" w:rsidP="007A28F1" w:rsidRDefault="007A28F1" w14:paraId="2ADB589C" w14:textId="77777777">
            <w:pPr>
              <w:rPr>
                <w:rFonts w:ascii="Aptos" w:hAnsi="Aptos"/>
                <w:bCs/>
                <w:sz w:val="20"/>
              </w:rPr>
            </w:pPr>
          </w:p>
        </w:tc>
        <w:tc>
          <w:tcPr>
            <w:tcW w:w="238" w:type="pct"/>
          </w:tcPr>
          <w:p w:rsidRPr="006F6E81" w:rsidR="007A28F1" w:rsidP="007A28F1" w:rsidRDefault="007A28F1" w14:paraId="3BE33116" w14:textId="77777777">
            <w:pPr>
              <w:rPr>
                <w:rFonts w:ascii="Aptos" w:hAnsi="Aptos"/>
                <w:bCs/>
                <w:sz w:val="20"/>
              </w:rPr>
            </w:pPr>
          </w:p>
        </w:tc>
        <w:tc>
          <w:tcPr>
            <w:tcW w:w="190" w:type="pct"/>
          </w:tcPr>
          <w:p w:rsidRPr="006F6E81" w:rsidR="007A28F1" w:rsidP="007A28F1" w:rsidRDefault="007A28F1" w14:paraId="15DEFFB9" w14:textId="77777777">
            <w:pPr>
              <w:rPr>
                <w:rFonts w:ascii="Aptos" w:hAnsi="Aptos"/>
                <w:bCs/>
                <w:sz w:val="20"/>
              </w:rPr>
            </w:pPr>
          </w:p>
        </w:tc>
        <w:tc>
          <w:tcPr>
            <w:tcW w:w="1259" w:type="pct"/>
            <w:vMerge/>
          </w:tcPr>
          <w:p w:rsidRPr="006F6E81" w:rsidR="007A28F1" w:rsidP="007A28F1" w:rsidRDefault="007A28F1" w14:paraId="270510CF" w14:textId="77777777">
            <w:pPr>
              <w:rPr>
                <w:rFonts w:ascii="Aptos" w:hAnsi="Aptos"/>
                <w:bCs/>
                <w:sz w:val="20"/>
              </w:rPr>
            </w:pPr>
          </w:p>
        </w:tc>
        <w:tc>
          <w:tcPr>
            <w:tcW w:type="dxa" w:w="518"/>
            <w:vAlign w:val="center"/>
            <w:shd w:fill="E9DFF5"/>
          </w:tcPr>
          <w:p>
            <w:r/>
            <w:r>
              <w:rPr>
                <w:rFonts w:ascii="Arial" w:hAnsi="Arial"/>
                <w:b/>
                <w:sz w:val="14"/>
              </w:rPr>
              <w:t>P4</w:t>
            </w:r>
          </w:p>
        </w:tc>
      </w:tr>
      <w:tr w:rsidRPr="006F6E81" w:rsidR="007A28F1" w:rsidTr="009112C4" w14:paraId="603CF50F" w14:textId="77777777">
        <w:trPr>
          <w:trHeight w:val="332"/>
        </w:trPr>
        <w:tc>
          <w:tcPr>
            <w:tcW w:w="5000" w:type="pct"/>
            <w:gridSpan w:val="7"/>
            <w:shd w:val="clear" w:color="auto" w:fill="D9F2D0"/>
          </w:tcPr>
          <w:p w:rsidRPr="006F6E81" w:rsidR="007A28F1" w:rsidP="007A28F1" w:rsidRDefault="007A28F1" w14:paraId="4A1344A3" w14:textId="77777777">
            <w:pPr>
              <w:jc w:val="center"/>
              <w:rPr>
                <w:rFonts w:ascii="Aptos" w:hAnsi="Aptos"/>
                <w:bCs/>
                <w:sz w:val="20"/>
              </w:rPr>
            </w:pPr>
            <w:r w:rsidRPr="006F6E81">
              <w:rPr>
                <w:rFonts w:ascii="Aptos" w:hAnsi="Aptos"/>
                <w:b/>
                <w:bCs/>
                <w:sz w:val="20"/>
              </w:rPr>
              <w:t>GYN</w:t>
            </w:r>
          </w:p>
        </w:tc>
        <w:tc>
          <w:tcPr>
            <w:tcW w:type="dxa" w:w="518"/>
            <w:vAlign w:val="center"/>
            <w:shd w:fill="FFF0C2"/>
          </w:tcPr>
          <w:p>
            <w:r/>
            <w:r>
              <w:rPr>
                <w:rFonts w:ascii="Arial" w:hAnsi="Arial"/>
                <w:b/>
                <w:sz w:val="14"/>
              </w:rPr>
              <w:t>P3</w:t>
            </w:r>
          </w:p>
        </w:tc>
      </w:tr>
      <w:tr w:rsidRPr="006F6E81" w:rsidR="007A28F1" w:rsidTr="002534C1" w14:paraId="450EA867" w14:textId="77777777">
        <w:trPr>
          <w:trHeight w:val="576"/>
        </w:trPr>
        <w:tc>
          <w:tcPr>
            <w:tcW w:w="2013" w:type="pct"/>
          </w:tcPr>
          <w:p w:rsidRPr="006F6E81" w:rsidR="007A28F1" w:rsidP="007A28F1" w:rsidRDefault="007A28F1" w14:paraId="1D92241B" w14:textId="77777777">
            <w:pPr>
              <w:rPr>
                <w:rFonts w:ascii="Aptos" w:hAnsi="Aptos"/>
                <w:bCs/>
                <w:sz w:val="20"/>
              </w:rPr>
            </w:pPr>
            <w:r w:rsidRPr="006F6E81">
              <w:rPr>
                <w:rFonts w:ascii="Aptos" w:hAnsi="Aptos"/>
                <w:sz w:val="20"/>
              </w:rPr>
              <w:t xml:space="preserve">Performs and documents a complete post-operative assessment </w:t>
            </w:r>
            <w:proofErr w:type="gramStart"/>
            <w:r w:rsidRPr="006F6E81">
              <w:rPr>
                <w:rFonts w:ascii="Aptos" w:hAnsi="Aptos"/>
                <w:sz w:val="20"/>
              </w:rPr>
              <w:t>per</w:t>
            </w:r>
            <w:proofErr w:type="gramEnd"/>
            <w:r w:rsidRPr="006F6E81">
              <w:rPr>
                <w:rFonts w:ascii="Aptos" w:hAnsi="Aptos"/>
                <w:sz w:val="20"/>
              </w:rPr>
              <w:t xml:space="preserve"> hospital guidelines</w:t>
            </w:r>
          </w:p>
        </w:tc>
        <w:tc>
          <w:tcPr>
            <w:tcW w:w="844" w:type="pct"/>
          </w:tcPr>
          <w:p w:rsidRPr="006F6E81" w:rsidR="007A28F1" w:rsidP="007A28F1" w:rsidRDefault="007A28F1" w14:paraId="0A7FE99E" w14:textId="77777777">
            <w:pPr>
              <w:spacing w:line="276" w:lineRule="auto"/>
              <w:rPr>
                <w:rFonts w:ascii="Aptos" w:hAnsi="Aptos"/>
                <w:bCs/>
                <w:sz w:val="20"/>
              </w:rPr>
            </w:pPr>
          </w:p>
        </w:tc>
        <w:tc>
          <w:tcPr>
            <w:tcW w:w="247" w:type="pct"/>
          </w:tcPr>
          <w:p w:rsidRPr="006F6E81" w:rsidR="007A28F1" w:rsidP="007A28F1" w:rsidRDefault="007A28F1" w14:paraId="683202A6" w14:textId="77777777">
            <w:pPr>
              <w:rPr>
                <w:rFonts w:ascii="Aptos" w:hAnsi="Aptos"/>
                <w:bCs/>
                <w:sz w:val="20"/>
              </w:rPr>
            </w:pPr>
          </w:p>
        </w:tc>
        <w:tc>
          <w:tcPr>
            <w:tcW w:w="209" w:type="pct"/>
          </w:tcPr>
          <w:p w:rsidRPr="006F6E81" w:rsidR="007A28F1" w:rsidP="007A28F1" w:rsidRDefault="007A28F1" w14:paraId="619C999B" w14:textId="77777777">
            <w:pPr>
              <w:rPr>
                <w:rFonts w:ascii="Aptos" w:hAnsi="Aptos"/>
                <w:bCs/>
                <w:sz w:val="20"/>
              </w:rPr>
            </w:pPr>
          </w:p>
        </w:tc>
        <w:tc>
          <w:tcPr>
            <w:tcW w:w="238" w:type="pct"/>
          </w:tcPr>
          <w:p w:rsidRPr="006F6E81" w:rsidR="007A28F1" w:rsidP="007A28F1" w:rsidRDefault="007A28F1" w14:paraId="4FBDC073" w14:textId="77777777">
            <w:pPr>
              <w:rPr>
                <w:rFonts w:ascii="Aptos" w:hAnsi="Aptos"/>
                <w:bCs/>
                <w:sz w:val="20"/>
              </w:rPr>
            </w:pPr>
          </w:p>
        </w:tc>
        <w:tc>
          <w:tcPr>
            <w:tcW w:w="190" w:type="pct"/>
          </w:tcPr>
          <w:p w:rsidRPr="006F6E81" w:rsidR="007A28F1" w:rsidP="007A28F1" w:rsidRDefault="007A28F1" w14:paraId="3D8CE042" w14:textId="77777777">
            <w:pPr>
              <w:rPr>
                <w:rFonts w:ascii="Aptos" w:hAnsi="Aptos"/>
                <w:bCs/>
                <w:sz w:val="20"/>
              </w:rPr>
            </w:pPr>
          </w:p>
        </w:tc>
        <w:tc>
          <w:tcPr>
            <w:tcW w:w="1259" w:type="pct"/>
          </w:tcPr>
          <w:p w:rsidRPr="006F6E81" w:rsidR="007A28F1" w:rsidP="007A28F1" w:rsidRDefault="007A28F1" w14:paraId="60840DB4"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2534C1" w14:paraId="50774183" w14:textId="77777777">
        <w:trPr>
          <w:trHeight w:val="576"/>
        </w:trPr>
        <w:tc>
          <w:tcPr>
            <w:tcW w:w="2013" w:type="pct"/>
          </w:tcPr>
          <w:p w:rsidRPr="006F6E81" w:rsidR="007A28F1" w:rsidP="007A28F1" w:rsidRDefault="007A28F1" w14:paraId="5E5F547A" w14:textId="77777777">
            <w:pPr>
              <w:rPr>
                <w:rFonts w:ascii="Aptos" w:hAnsi="Aptos"/>
                <w:bCs/>
                <w:sz w:val="20"/>
              </w:rPr>
            </w:pPr>
            <w:r w:rsidRPr="006F6E81">
              <w:rPr>
                <w:rFonts w:ascii="Aptos" w:hAnsi="Aptos"/>
                <w:sz w:val="20"/>
              </w:rPr>
              <w:t xml:space="preserve">Encourages </w:t>
            </w:r>
            <w:proofErr w:type="gramStart"/>
            <w:r w:rsidRPr="006F6E81">
              <w:rPr>
                <w:rFonts w:ascii="Aptos" w:hAnsi="Aptos"/>
                <w:sz w:val="20"/>
              </w:rPr>
              <w:t>patient</w:t>
            </w:r>
            <w:proofErr w:type="gramEnd"/>
            <w:r w:rsidRPr="006F6E81">
              <w:rPr>
                <w:rFonts w:ascii="Aptos" w:hAnsi="Aptos"/>
                <w:sz w:val="20"/>
              </w:rPr>
              <w:t xml:space="preserve"> to ambulate at least three times daily and educates on the importance of deep breathing coughing, and frequent position changes</w:t>
            </w:r>
          </w:p>
        </w:tc>
        <w:tc>
          <w:tcPr>
            <w:tcW w:w="844" w:type="pct"/>
          </w:tcPr>
          <w:p w:rsidRPr="006F6E81" w:rsidR="007A28F1" w:rsidP="007A28F1" w:rsidRDefault="007A28F1" w14:paraId="0A38BD17" w14:textId="77777777">
            <w:pPr>
              <w:spacing w:line="276" w:lineRule="auto"/>
              <w:rPr>
                <w:rFonts w:ascii="Aptos" w:hAnsi="Aptos"/>
                <w:bCs/>
                <w:sz w:val="20"/>
              </w:rPr>
            </w:pPr>
          </w:p>
        </w:tc>
        <w:tc>
          <w:tcPr>
            <w:tcW w:w="247" w:type="pct"/>
          </w:tcPr>
          <w:p w:rsidRPr="006F6E81" w:rsidR="007A28F1" w:rsidP="007A28F1" w:rsidRDefault="007A28F1" w14:paraId="3DBADCFE" w14:textId="77777777">
            <w:pPr>
              <w:rPr>
                <w:rFonts w:ascii="Aptos" w:hAnsi="Aptos"/>
                <w:bCs/>
                <w:sz w:val="20"/>
              </w:rPr>
            </w:pPr>
          </w:p>
        </w:tc>
        <w:tc>
          <w:tcPr>
            <w:tcW w:w="209" w:type="pct"/>
          </w:tcPr>
          <w:p w:rsidRPr="006F6E81" w:rsidR="007A28F1" w:rsidP="007A28F1" w:rsidRDefault="007A28F1" w14:paraId="44BCDA9C" w14:textId="77777777">
            <w:pPr>
              <w:rPr>
                <w:rFonts w:ascii="Aptos" w:hAnsi="Aptos"/>
                <w:bCs/>
                <w:sz w:val="20"/>
              </w:rPr>
            </w:pPr>
          </w:p>
        </w:tc>
        <w:tc>
          <w:tcPr>
            <w:tcW w:w="238" w:type="pct"/>
          </w:tcPr>
          <w:p w:rsidRPr="006F6E81" w:rsidR="007A28F1" w:rsidP="007A28F1" w:rsidRDefault="007A28F1" w14:paraId="1C1B6073" w14:textId="77777777">
            <w:pPr>
              <w:rPr>
                <w:rFonts w:ascii="Aptos" w:hAnsi="Aptos"/>
                <w:bCs/>
                <w:sz w:val="20"/>
              </w:rPr>
            </w:pPr>
          </w:p>
        </w:tc>
        <w:tc>
          <w:tcPr>
            <w:tcW w:w="190" w:type="pct"/>
          </w:tcPr>
          <w:p w:rsidRPr="006F6E81" w:rsidR="007A28F1" w:rsidP="007A28F1" w:rsidRDefault="007A28F1" w14:paraId="614FE415" w14:textId="77777777">
            <w:pPr>
              <w:rPr>
                <w:rFonts w:ascii="Aptos" w:hAnsi="Aptos"/>
                <w:bCs/>
                <w:sz w:val="20"/>
              </w:rPr>
            </w:pPr>
          </w:p>
        </w:tc>
        <w:tc>
          <w:tcPr>
            <w:tcW w:w="1259" w:type="pct"/>
          </w:tcPr>
          <w:p w:rsidRPr="006F6E81" w:rsidR="007A28F1" w:rsidP="007A28F1" w:rsidRDefault="007A28F1" w14:paraId="50EDDE55"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2534C1" w14:paraId="13F8EC76" w14:textId="77777777">
        <w:trPr>
          <w:trHeight w:val="576"/>
        </w:trPr>
        <w:tc>
          <w:tcPr>
            <w:tcW w:w="2013" w:type="pct"/>
          </w:tcPr>
          <w:p w:rsidRPr="006F6E81" w:rsidR="007A28F1" w:rsidP="007A28F1" w:rsidRDefault="007A28F1" w14:paraId="0A19283E" w14:textId="77777777">
            <w:pPr>
              <w:rPr>
                <w:rFonts w:ascii="Aptos" w:hAnsi="Aptos"/>
                <w:bCs/>
                <w:sz w:val="20"/>
              </w:rPr>
            </w:pPr>
            <w:r w:rsidRPr="006F6E81">
              <w:rPr>
                <w:rFonts w:ascii="Aptos" w:hAnsi="Aptos"/>
                <w:sz w:val="20"/>
              </w:rPr>
              <w:t>Demonstrates or describes preoperative and postoperative care for the GYN patient who underwent minimally invasive gynecology surgery.</w:t>
            </w:r>
          </w:p>
        </w:tc>
        <w:tc>
          <w:tcPr>
            <w:tcW w:w="844" w:type="pct"/>
          </w:tcPr>
          <w:p w:rsidRPr="006F6E81" w:rsidR="007A28F1" w:rsidP="007A28F1" w:rsidRDefault="007A28F1" w14:paraId="02298A59" w14:textId="77777777">
            <w:pPr>
              <w:spacing w:line="276" w:lineRule="auto"/>
              <w:rPr>
                <w:rFonts w:ascii="Aptos" w:hAnsi="Aptos"/>
                <w:bCs/>
                <w:sz w:val="20"/>
              </w:rPr>
            </w:pPr>
          </w:p>
        </w:tc>
        <w:tc>
          <w:tcPr>
            <w:tcW w:w="247" w:type="pct"/>
          </w:tcPr>
          <w:p w:rsidRPr="006F6E81" w:rsidR="007A28F1" w:rsidP="007A28F1" w:rsidRDefault="007A28F1" w14:paraId="0EAD382D" w14:textId="77777777">
            <w:pPr>
              <w:rPr>
                <w:rFonts w:ascii="Aptos" w:hAnsi="Aptos"/>
                <w:bCs/>
                <w:sz w:val="20"/>
              </w:rPr>
            </w:pPr>
          </w:p>
        </w:tc>
        <w:tc>
          <w:tcPr>
            <w:tcW w:w="209" w:type="pct"/>
          </w:tcPr>
          <w:p w:rsidRPr="006F6E81" w:rsidR="007A28F1" w:rsidP="007A28F1" w:rsidRDefault="007A28F1" w14:paraId="2650C089" w14:textId="77777777">
            <w:pPr>
              <w:rPr>
                <w:rFonts w:ascii="Aptos" w:hAnsi="Aptos"/>
                <w:bCs/>
                <w:sz w:val="20"/>
              </w:rPr>
            </w:pPr>
          </w:p>
        </w:tc>
        <w:tc>
          <w:tcPr>
            <w:tcW w:w="238" w:type="pct"/>
          </w:tcPr>
          <w:p w:rsidRPr="006F6E81" w:rsidR="007A28F1" w:rsidP="007A28F1" w:rsidRDefault="007A28F1" w14:paraId="02F71C5E" w14:textId="77777777">
            <w:pPr>
              <w:rPr>
                <w:rFonts w:ascii="Aptos" w:hAnsi="Aptos"/>
                <w:bCs/>
                <w:sz w:val="20"/>
              </w:rPr>
            </w:pPr>
          </w:p>
        </w:tc>
        <w:tc>
          <w:tcPr>
            <w:tcW w:w="190" w:type="pct"/>
          </w:tcPr>
          <w:p w:rsidRPr="006F6E81" w:rsidR="007A28F1" w:rsidP="007A28F1" w:rsidRDefault="007A28F1" w14:paraId="5D07F865" w14:textId="77777777">
            <w:pPr>
              <w:rPr>
                <w:rFonts w:ascii="Aptos" w:hAnsi="Aptos"/>
                <w:bCs/>
                <w:sz w:val="20"/>
              </w:rPr>
            </w:pPr>
          </w:p>
        </w:tc>
        <w:tc>
          <w:tcPr>
            <w:tcW w:w="1259" w:type="pct"/>
          </w:tcPr>
          <w:p w:rsidRPr="006F6E81" w:rsidR="007A28F1" w:rsidP="007A28F1" w:rsidRDefault="007A28F1" w14:paraId="15D12804"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06658D" w14:paraId="3923095C" w14:textId="77777777">
        <w:trPr>
          <w:trHeight w:val="350"/>
        </w:trPr>
        <w:tc>
          <w:tcPr>
            <w:tcW w:w="2013" w:type="pct"/>
          </w:tcPr>
          <w:p w:rsidRPr="006F6E81" w:rsidR="007A28F1" w:rsidP="007A28F1" w:rsidRDefault="007A28F1" w14:paraId="4F941786" w14:textId="77777777">
            <w:pPr>
              <w:rPr>
                <w:rFonts w:ascii="Aptos" w:hAnsi="Aptos"/>
                <w:bCs/>
                <w:sz w:val="20"/>
              </w:rPr>
            </w:pPr>
            <w:r w:rsidRPr="006F6E81">
              <w:rPr>
                <w:rFonts w:ascii="Aptos" w:hAnsi="Aptos"/>
                <w:sz w:val="20"/>
              </w:rPr>
              <w:t>Assesses for complications post-operatively.</w:t>
            </w:r>
          </w:p>
        </w:tc>
        <w:tc>
          <w:tcPr>
            <w:tcW w:w="844" w:type="pct"/>
          </w:tcPr>
          <w:p w:rsidRPr="006F6E81" w:rsidR="007A28F1" w:rsidP="007A28F1" w:rsidRDefault="007A28F1" w14:paraId="7F575368" w14:textId="77777777">
            <w:pPr>
              <w:spacing w:line="276" w:lineRule="auto"/>
              <w:rPr>
                <w:rFonts w:ascii="Aptos" w:hAnsi="Aptos"/>
                <w:bCs/>
                <w:sz w:val="20"/>
              </w:rPr>
            </w:pPr>
          </w:p>
        </w:tc>
        <w:tc>
          <w:tcPr>
            <w:tcW w:w="247" w:type="pct"/>
          </w:tcPr>
          <w:p w:rsidRPr="006F6E81" w:rsidR="007A28F1" w:rsidP="007A28F1" w:rsidRDefault="007A28F1" w14:paraId="5427B3EB" w14:textId="77777777">
            <w:pPr>
              <w:rPr>
                <w:rFonts w:ascii="Aptos" w:hAnsi="Aptos"/>
                <w:bCs/>
                <w:sz w:val="20"/>
              </w:rPr>
            </w:pPr>
          </w:p>
        </w:tc>
        <w:tc>
          <w:tcPr>
            <w:tcW w:w="209" w:type="pct"/>
          </w:tcPr>
          <w:p w:rsidRPr="006F6E81" w:rsidR="007A28F1" w:rsidP="007A28F1" w:rsidRDefault="007A28F1" w14:paraId="122E1105" w14:textId="77777777">
            <w:pPr>
              <w:rPr>
                <w:rFonts w:ascii="Aptos" w:hAnsi="Aptos"/>
                <w:bCs/>
                <w:sz w:val="20"/>
              </w:rPr>
            </w:pPr>
          </w:p>
        </w:tc>
        <w:tc>
          <w:tcPr>
            <w:tcW w:w="238" w:type="pct"/>
          </w:tcPr>
          <w:p w:rsidRPr="006F6E81" w:rsidR="007A28F1" w:rsidP="007A28F1" w:rsidRDefault="007A28F1" w14:paraId="0C4FADB5" w14:textId="77777777">
            <w:pPr>
              <w:rPr>
                <w:rFonts w:ascii="Aptos" w:hAnsi="Aptos"/>
                <w:bCs/>
                <w:sz w:val="20"/>
              </w:rPr>
            </w:pPr>
          </w:p>
        </w:tc>
        <w:tc>
          <w:tcPr>
            <w:tcW w:w="190" w:type="pct"/>
          </w:tcPr>
          <w:p w:rsidRPr="006F6E81" w:rsidR="007A28F1" w:rsidP="007A28F1" w:rsidRDefault="007A28F1" w14:paraId="67C7B7C4" w14:textId="77777777">
            <w:pPr>
              <w:rPr>
                <w:rFonts w:ascii="Aptos" w:hAnsi="Aptos"/>
                <w:bCs/>
                <w:sz w:val="20"/>
              </w:rPr>
            </w:pPr>
          </w:p>
        </w:tc>
        <w:tc>
          <w:tcPr>
            <w:tcW w:w="1259" w:type="pct"/>
          </w:tcPr>
          <w:p w:rsidRPr="006F6E81" w:rsidR="007A28F1" w:rsidP="007A28F1" w:rsidRDefault="007A28F1" w14:paraId="73E1D130"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2534C1" w14:paraId="460027E8" w14:textId="77777777">
        <w:trPr>
          <w:trHeight w:val="576"/>
        </w:trPr>
        <w:tc>
          <w:tcPr>
            <w:tcW w:w="2013" w:type="pct"/>
          </w:tcPr>
          <w:p w:rsidRPr="006F6E81" w:rsidR="007A28F1" w:rsidP="007A28F1" w:rsidRDefault="007A28F1" w14:paraId="102AF00F" w14:textId="77777777">
            <w:pPr>
              <w:rPr>
                <w:rFonts w:ascii="Aptos" w:hAnsi="Aptos"/>
                <w:bCs/>
                <w:sz w:val="20"/>
              </w:rPr>
            </w:pPr>
            <w:r w:rsidRPr="006F6E81">
              <w:rPr>
                <w:rFonts w:ascii="Aptos" w:hAnsi="Aptos"/>
                <w:sz w:val="20"/>
              </w:rPr>
              <w:t>Demonstrates or describes how to correctly perform a backfill voiding trial, including special considerations, and post procedure follow-up</w:t>
            </w:r>
          </w:p>
        </w:tc>
        <w:tc>
          <w:tcPr>
            <w:tcW w:w="844" w:type="pct"/>
          </w:tcPr>
          <w:p w:rsidRPr="006F6E81" w:rsidR="007A28F1" w:rsidP="007A28F1" w:rsidRDefault="007A28F1" w14:paraId="5A48168F" w14:textId="77777777">
            <w:pPr>
              <w:spacing w:line="276" w:lineRule="auto"/>
              <w:rPr>
                <w:rFonts w:ascii="Aptos" w:hAnsi="Aptos"/>
                <w:bCs/>
                <w:sz w:val="20"/>
              </w:rPr>
            </w:pPr>
          </w:p>
        </w:tc>
        <w:tc>
          <w:tcPr>
            <w:tcW w:w="247" w:type="pct"/>
          </w:tcPr>
          <w:p w:rsidRPr="006F6E81" w:rsidR="007A28F1" w:rsidP="007A28F1" w:rsidRDefault="007A28F1" w14:paraId="1A96651C" w14:textId="77777777">
            <w:pPr>
              <w:rPr>
                <w:rFonts w:ascii="Aptos" w:hAnsi="Aptos"/>
                <w:bCs/>
                <w:sz w:val="20"/>
              </w:rPr>
            </w:pPr>
          </w:p>
        </w:tc>
        <w:tc>
          <w:tcPr>
            <w:tcW w:w="209" w:type="pct"/>
          </w:tcPr>
          <w:p w:rsidRPr="006F6E81" w:rsidR="007A28F1" w:rsidP="007A28F1" w:rsidRDefault="007A28F1" w14:paraId="16B1B200" w14:textId="77777777">
            <w:pPr>
              <w:rPr>
                <w:rFonts w:ascii="Aptos" w:hAnsi="Aptos"/>
                <w:bCs/>
                <w:sz w:val="20"/>
              </w:rPr>
            </w:pPr>
          </w:p>
        </w:tc>
        <w:tc>
          <w:tcPr>
            <w:tcW w:w="238" w:type="pct"/>
          </w:tcPr>
          <w:p w:rsidRPr="006F6E81" w:rsidR="007A28F1" w:rsidP="007A28F1" w:rsidRDefault="007A28F1" w14:paraId="3A0660C6" w14:textId="77777777">
            <w:pPr>
              <w:rPr>
                <w:rFonts w:ascii="Aptos" w:hAnsi="Aptos"/>
                <w:bCs/>
                <w:sz w:val="20"/>
              </w:rPr>
            </w:pPr>
          </w:p>
        </w:tc>
        <w:tc>
          <w:tcPr>
            <w:tcW w:w="190" w:type="pct"/>
          </w:tcPr>
          <w:p w:rsidRPr="006F6E81" w:rsidR="007A28F1" w:rsidP="007A28F1" w:rsidRDefault="007A28F1" w14:paraId="21BB5D4E" w14:textId="77777777">
            <w:pPr>
              <w:rPr>
                <w:rFonts w:ascii="Aptos" w:hAnsi="Aptos"/>
                <w:bCs/>
                <w:sz w:val="20"/>
              </w:rPr>
            </w:pPr>
          </w:p>
        </w:tc>
        <w:tc>
          <w:tcPr>
            <w:tcW w:w="1259" w:type="pct"/>
          </w:tcPr>
          <w:p w:rsidRPr="006F6E81" w:rsidR="007A28F1" w:rsidP="007A28F1" w:rsidRDefault="007A28F1" w14:paraId="2BF736DB"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2534C1" w14:paraId="0667BDF2" w14:textId="77777777">
        <w:trPr>
          <w:trHeight w:val="576"/>
        </w:trPr>
        <w:tc>
          <w:tcPr>
            <w:tcW w:w="2013" w:type="pct"/>
          </w:tcPr>
          <w:p w:rsidRPr="006F6E81" w:rsidR="007A28F1" w:rsidP="007A28F1" w:rsidRDefault="007A28F1" w14:paraId="0F07B98A" w14:textId="77777777">
            <w:pPr>
              <w:rPr>
                <w:rFonts w:ascii="Aptos" w:hAnsi="Aptos"/>
                <w:bCs/>
                <w:sz w:val="20"/>
              </w:rPr>
            </w:pPr>
            <w:proofErr w:type="gramStart"/>
            <w:r w:rsidRPr="006F6E81">
              <w:rPr>
                <w:rFonts w:ascii="Aptos" w:hAnsi="Aptos"/>
                <w:sz w:val="20"/>
              </w:rPr>
              <w:t>Accurately</w:t>
            </w:r>
            <w:proofErr w:type="gramEnd"/>
            <w:r w:rsidRPr="006F6E81">
              <w:rPr>
                <w:rFonts w:ascii="Aptos" w:hAnsi="Aptos"/>
                <w:sz w:val="20"/>
              </w:rPr>
              <w:t xml:space="preserve"> documents result of the backfill voiding trial and communicates with the provider as needed</w:t>
            </w:r>
          </w:p>
        </w:tc>
        <w:tc>
          <w:tcPr>
            <w:tcW w:w="844" w:type="pct"/>
          </w:tcPr>
          <w:p w:rsidRPr="006F6E81" w:rsidR="007A28F1" w:rsidP="007A28F1" w:rsidRDefault="007A28F1" w14:paraId="366596D6" w14:textId="77777777">
            <w:pPr>
              <w:spacing w:line="276" w:lineRule="auto"/>
              <w:rPr>
                <w:rFonts w:ascii="Aptos" w:hAnsi="Aptos"/>
                <w:bCs/>
                <w:sz w:val="20"/>
              </w:rPr>
            </w:pPr>
          </w:p>
        </w:tc>
        <w:tc>
          <w:tcPr>
            <w:tcW w:w="247" w:type="pct"/>
          </w:tcPr>
          <w:p w:rsidRPr="006F6E81" w:rsidR="007A28F1" w:rsidP="007A28F1" w:rsidRDefault="007A28F1" w14:paraId="72584FF4" w14:textId="77777777">
            <w:pPr>
              <w:rPr>
                <w:rFonts w:ascii="Aptos" w:hAnsi="Aptos"/>
                <w:bCs/>
                <w:sz w:val="20"/>
              </w:rPr>
            </w:pPr>
          </w:p>
        </w:tc>
        <w:tc>
          <w:tcPr>
            <w:tcW w:w="209" w:type="pct"/>
          </w:tcPr>
          <w:p w:rsidRPr="006F6E81" w:rsidR="007A28F1" w:rsidP="007A28F1" w:rsidRDefault="007A28F1" w14:paraId="41003708" w14:textId="77777777">
            <w:pPr>
              <w:rPr>
                <w:rFonts w:ascii="Aptos" w:hAnsi="Aptos"/>
                <w:bCs/>
                <w:sz w:val="20"/>
              </w:rPr>
            </w:pPr>
          </w:p>
        </w:tc>
        <w:tc>
          <w:tcPr>
            <w:tcW w:w="238" w:type="pct"/>
          </w:tcPr>
          <w:p w:rsidRPr="006F6E81" w:rsidR="007A28F1" w:rsidP="007A28F1" w:rsidRDefault="007A28F1" w14:paraId="404BFD41" w14:textId="77777777">
            <w:pPr>
              <w:rPr>
                <w:rFonts w:ascii="Aptos" w:hAnsi="Aptos"/>
                <w:bCs/>
                <w:sz w:val="20"/>
              </w:rPr>
            </w:pPr>
          </w:p>
        </w:tc>
        <w:tc>
          <w:tcPr>
            <w:tcW w:w="190" w:type="pct"/>
          </w:tcPr>
          <w:p w:rsidRPr="006F6E81" w:rsidR="007A28F1" w:rsidP="007A28F1" w:rsidRDefault="007A28F1" w14:paraId="3E3F8E2A" w14:textId="77777777">
            <w:pPr>
              <w:rPr>
                <w:rFonts w:ascii="Aptos" w:hAnsi="Aptos"/>
                <w:bCs/>
                <w:sz w:val="20"/>
              </w:rPr>
            </w:pPr>
          </w:p>
        </w:tc>
        <w:tc>
          <w:tcPr>
            <w:tcW w:w="1259" w:type="pct"/>
          </w:tcPr>
          <w:p w:rsidRPr="006F6E81" w:rsidR="007A28F1" w:rsidP="007A28F1" w:rsidRDefault="007A28F1" w14:paraId="273DBC26"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2534C1" w14:paraId="63EAC4B7" w14:textId="77777777">
        <w:trPr>
          <w:trHeight w:val="576"/>
        </w:trPr>
        <w:tc>
          <w:tcPr>
            <w:tcW w:w="2013" w:type="pct"/>
          </w:tcPr>
          <w:p w:rsidRPr="006F6E81" w:rsidR="007A28F1" w:rsidP="007A28F1" w:rsidRDefault="007A28F1" w14:paraId="54EEB2F9" w14:textId="77777777">
            <w:pPr>
              <w:rPr>
                <w:rFonts w:ascii="Aptos" w:hAnsi="Aptos"/>
                <w:bCs/>
                <w:sz w:val="20"/>
              </w:rPr>
            </w:pPr>
            <w:r w:rsidRPr="006F6E81">
              <w:rPr>
                <w:rFonts w:ascii="Aptos" w:hAnsi="Aptos"/>
                <w:sz w:val="20"/>
              </w:rPr>
              <w:t xml:space="preserve">Educates </w:t>
            </w:r>
            <w:proofErr w:type="gramStart"/>
            <w:r w:rsidRPr="006F6E81">
              <w:rPr>
                <w:rFonts w:ascii="Aptos" w:hAnsi="Aptos"/>
                <w:sz w:val="20"/>
              </w:rPr>
              <w:t>patient</w:t>
            </w:r>
            <w:proofErr w:type="gramEnd"/>
            <w:r w:rsidRPr="006F6E81">
              <w:rPr>
                <w:rFonts w:ascii="Aptos" w:hAnsi="Aptos"/>
                <w:sz w:val="20"/>
              </w:rPr>
              <w:t xml:space="preserve"> on purpose of back fill voiding trial, what to expect, and steps to complete. Documents education in patient chart</w:t>
            </w:r>
          </w:p>
        </w:tc>
        <w:tc>
          <w:tcPr>
            <w:tcW w:w="844" w:type="pct"/>
          </w:tcPr>
          <w:p w:rsidRPr="006F6E81" w:rsidR="007A28F1" w:rsidP="007A28F1" w:rsidRDefault="007A28F1" w14:paraId="6454CDED" w14:textId="77777777">
            <w:pPr>
              <w:spacing w:line="276" w:lineRule="auto"/>
              <w:rPr>
                <w:rFonts w:ascii="Aptos" w:hAnsi="Aptos"/>
                <w:bCs/>
                <w:sz w:val="20"/>
              </w:rPr>
            </w:pPr>
          </w:p>
        </w:tc>
        <w:tc>
          <w:tcPr>
            <w:tcW w:w="247" w:type="pct"/>
          </w:tcPr>
          <w:p w:rsidRPr="006F6E81" w:rsidR="007A28F1" w:rsidP="007A28F1" w:rsidRDefault="007A28F1" w14:paraId="246CE447" w14:textId="77777777">
            <w:pPr>
              <w:rPr>
                <w:rFonts w:ascii="Aptos" w:hAnsi="Aptos"/>
                <w:bCs/>
                <w:sz w:val="20"/>
              </w:rPr>
            </w:pPr>
          </w:p>
        </w:tc>
        <w:tc>
          <w:tcPr>
            <w:tcW w:w="209" w:type="pct"/>
          </w:tcPr>
          <w:p w:rsidRPr="006F6E81" w:rsidR="007A28F1" w:rsidP="007A28F1" w:rsidRDefault="007A28F1" w14:paraId="007E2FD8" w14:textId="77777777">
            <w:pPr>
              <w:rPr>
                <w:rFonts w:ascii="Aptos" w:hAnsi="Aptos"/>
                <w:bCs/>
                <w:sz w:val="20"/>
              </w:rPr>
            </w:pPr>
          </w:p>
        </w:tc>
        <w:tc>
          <w:tcPr>
            <w:tcW w:w="238" w:type="pct"/>
          </w:tcPr>
          <w:p w:rsidRPr="006F6E81" w:rsidR="007A28F1" w:rsidP="007A28F1" w:rsidRDefault="007A28F1" w14:paraId="03FE1FDA" w14:textId="77777777">
            <w:pPr>
              <w:rPr>
                <w:rFonts w:ascii="Aptos" w:hAnsi="Aptos"/>
                <w:bCs/>
                <w:sz w:val="20"/>
              </w:rPr>
            </w:pPr>
          </w:p>
        </w:tc>
        <w:tc>
          <w:tcPr>
            <w:tcW w:w="190" w:type="pct"/>
          </w:tcPr>
          <w:p w:rsidRPr="006F6E81" w:rsidR="007A28F1" w:rsidP="007A28F1" w:rsidRDefault="007A28F1" w14:paraId="4718B262" w14:textId="77777777">
            <w:pPr>
              <w:rPr>
                <w:rFonts w:ascii="Aptos" w:hAnsi="Aptos"/>
                <w:bCs/>
                <w:sz w:val="20"/>
              </w:rPr>
            </w:pPr>
          </w:p>
        </w:tc>
        <w:tc>
          <w:tcPr>
            <w:tcW w:w="1259" w:type="pct"/>
          </w:tcPr>
          <w:p w:rsidRPr="006F6E81" w:rsidR="007A28F1" w:rsidP="007A28F1" w:rsidRDefault="007A28F1" w14:paraId="198023D1" w14:textId="77777777">
            <w:pPr>
              <w:rPr>
                <w:rFonts w:ascii="Aptos" w:hAnsi="Aptos"/>
                <w:bCs/>
                <w:sz w:val="20"/>
              </w:rPr>
            </w:pPr>
          </w:p>
        </w:tc>
        <w:tc>
          <w:tcPr>
            <w:tcW w:type="dxa" w:w="518"/>
            <w:vAlign w:val="center"/>
            <w:shd w:fill="FFF0C2"/>
          </w:tcPr>
          <w:p>
            <w:r/>
            <w:r>
              <w:rPr>
                <w:rFonts w:ascii="Arial" w:hAnsi="Arial"/>
                <w:b/>
                <w:sz w:val="14"/>
              </w:rPr>
              <w:t>P3</w:t>
            </w:r>
          </w:p>
        </w:tc>
      </w:tr>
      <w:tr w:rsidRPr="006F6E81" w:rsidR="007A28F1" w:rsidTr="006F6E81" w14:paraId="37EF281F" w14:textId="77777777">
        <w:trPr>
          <w:trHeight w:val="2879"/>
        </w:trPr>
        <w:tc>
          <w:tcPr>
            <w:tcW w:w="5000" w:type="pct"/>
            <w:gridSpan w:val="7"/>
            <w:shd w:val="clear" w:color="auto" w:fill="FFFFFF"/>
          </w:tcPr>
          <w:p w:rsidRPr="006F6E81" w:rsidR="007A28F1" w:rsidP="007A28F1" w:rsidRDefault="007A28F1" w14:paraId="40899EBC" w14:textId="77777777">
            <w:pPr>
              <w:rPr>
                <w:rFonts w:ascii="Aptos Display" w:hAnsi="Aptos Display"/>
                <w:b/>
                <w:sz w:val="20"/>
              </w:rPr>
            </w:pPr>
            <w:r w:rsidRPr="006F6E81">
              <w:rPr>
                <w:rFonts w:ascii="Aptos Display" w:hAnsi="Aptos Display"/>
                <w:b/>
                <w:sz w:val="20"/>
              </w:rPr>
              <w:t>Please identify any unanswered orientations questions or concerns that could be incorporated into future orientations.</w:t>
            </w:r>
          </w:p>
          <w:p w:rsidRPr="006F6E81" w:rsidR="007A28F1" w:rsidP="007A28F1" w:rsidRDefault="007A28F1" w14:paraId="7A9B6E9B" w14:textId="77777777">
            <w:pPr>
              <w:rPr>
                <w:rFonts w:ascii="Aptos" w:hAnsi="Aptos"/>
                <w:bCs/>
                <w:sz w:val="20"/>
              </w:rPr>
            </w:pPr>
          </w:p>
        </w:tc>
        <w:tc>
          <w:tcPr>
            <w:tcW w:type="dxa" w:w="518"/>
          </w:tcPr>
          <w:p/>
        </w:tc>
      </w:tr>
      <w:tr w:rsidRPr="006F6E81" w:rsidR="007A28F1" w:rsidTr="006F6E81" w14:paraId="3FE677E9" w14:textId="77777777">
        <w:trPr>
          <w:trHeight w:val="1952"/>
        </w:trPr>
        <w:tc>
          <w:tcPr>
            <w:tcW w:w="5000" w:type="pct"/>
            <w:gridSpan w:val="7"/>
            <w:shd w:val="clear" w:color="auto" w:fill="FFFFFF"/>
          </w:tcPr>
          <w:p w:rsidRPr="006F6E81" w:rsidR="007A28F1" w:rsidP="007A28F1" w:rsidRDefault="007A28F1" w14:paraId="6CE2F1D2" w14:textId="77777777">
            <w:pPr>
              <w:rPr>
                <w:rFonts w:ascii="Aptos" w:hAnsi="Aptos"/>
                <w:bCs/>
                <w:sz w:val="20"/>
              </w:rPr>
            </w:pPr>
            <w:r w:rsidRPr="006F6E81">
              <w:rPr>
                <w:rFonts w:ascii="Aptos" w:hAnsi="Aptos"/>
                <w:bCs/>
                <w:sz w:val="20"/>
              </w:rPr>
              <w:t xml:space="preserve">Signature and initials of orientee: </w:t>
            </w:r>
            <w:r w:rsidRPr="006F6E81">
              <w:rPr>
                <w:rFonts w:ascii="Aptos" w:hAnsi="Aptos"/>
                <w:bCs/>
                <w:sz w:val="20"/>
              </w:rPr>
              <w:tab/>
            </w:r>
            <w:r w:rsidRPr="006F6E81">
              <w:rPr>
                <w:rFonts w:ascii="Aptos" w:hAnsi="Aptos"/>
                <w:bCs/>
                <w:sz w:val="20"/>
              </w:rPr>
              <w:tab/>
            </w:r>
            <w:r>
              <w:rPr>
                <w:rFonts w:ascii="Aptos" w:hAnsi="Aptos"/>
                <w:bCs/>
                <w:sz w:val="20"/>
              </w:rPr>
              <w:t xml:space="preserve">                </w:t>
            </w:r>
            <w:r w:rsidRPr="006F6E81">
              <w:rPr>
                <w:rFonts w:ascii="Aptos" w:hAnsi="Aptos"/>
                <w:bCs/>
                <w:sz w:val="20"/>
              </w:rPr>
              <w:t>Signature and initials of preceptors/evaluators:</w:t>
            </w:r>
          </w:p>
          <w:p w:rsidRPr="006F6E81" w:rsidR="007A28F1" w:rsidP="007A28F1" w:rsidRDefault="007A28F1" w14:paraId="5963E6D8" w14:textId="77777777">
            <w:pPr>
              <w:rPr>
                <w:rFonts w:ascii="Aptos" w:hAnsi="Aptos"/>
                <w:sz w:val="20"/>
              </w:rPr>
            </w:pPr>
          </w:p>
          <w:p w:rsidRPr="006F6E81" w:rsidR="007A28F1" w:rsidP="007A28F1" w:rsidRDefault="007A28F1" w14:paraId="689BD97D" w14:textId="77777777">
            <w:pPr>
              <w:rPr>
                <w:rFonts w:ascii="Aptos" w:hAnsi="Aptos"/>
                <w:sz w:val="20"/>
              </w:rPr>
            </w:pPr>
            <w:r w:rsidRPr="006F6E81">
              <w:rPr>
                <w:rFonts w:ascii="Aptos" w:hAnsi="Aptos"/>
                <w:noProof/>
                <w:sz w:val="20"/>
              </w:rPr>
              <w:pict w14:anchorId="5F16BF33">
                <v:shapetype id="_x0000_t32" coordsize="21600,21600" o:oned="t" filled="f" o:spt="32" path="m,l21600,21600e">
                  <v:path fillok="f" arrowok="t" o:connecttype="none"/>
                  <o:lock v:ext="edit" shapetype="t"/>
                </v:shapetype>
                <v:shape id="_x0000_s2229" style="position:absolute;margin-left:451.05pt;margin-top:47.55pt;width:175.95pt;height:0;z-index:251659776" o:connectortype="straight" type="#_x0000_t32"/>
              </w:pict>
            </w:r>
            <w:r w:rsidRPr="006F6E81">
              <w:rPr>
                <w:rFonts w:ascii="Aptos" w:hAnsi="Aptos"/>
                <w:noProof/>
                <w:sz w:val="20"/>
              </w:rPr>
              <w:pict w14:anchorId="06B1F05B">
                <v:shape id="_x0000_s2228" style="position:absolute;margin-left:452.35pt;margin-top:13.1pt;width:174.65pt;height:0;z-index:251658752" o:connectortype="straight" type="#_x0000_t32"/>
              </w:pict>
            </w:r>
            <w:r w:rsidRPr="006F6E81">
              <w:rPr>
                <w:rFonts w:ascii="Aptos" w:hAnsi="Aptos"/>
                <w:noProof/>
                <w:sz w:val="20"/>
              </w:rPr>
              <w:pict w14:anchorId="735E8AF4">
                <v:shape id="_x0000_s2226" style="position:absolute;margin-left:218.8pt;margin-top:13.75pt;width:173.45pt;height:0;z-index:251656704" o:connectortype="straight" type="#_x0000_t32"/>
              </w:pict>
            </w:r>
            <w:r w:rsidRPr="006F6E81">
              <w:rPr>
                <w:rFonts w:ascii="Aptos" w:hAnsi="Aptos"/>
                <w:noProof/>
                <w:sz w:val="20"/>
              </w:rPr>
              <w:pict w14:anchorId="0D059FD1">
                <v:shape id="_x0000_s2227" style="position:absolute;margin-left:216.95pt;margin-top:46.95pt;width:176.55pt;height:.6pt;z-index:251657728" o:connectortype="straight" type="#_x0000_t32"/>
              </w:pict>
            </w:r>
            <w:r w:rsidRPr="006F6E81">
              <w:rPr>
                <w:rFonts w:ascii="Aptos" w:hAnsi="Aptos"/>
                <w:noProof/>
                <w:sz w:val="20"/>
              </w:rPr>
              <w:pict w14:anchorId="2BD0BB11">
                <v:shape id="_x0000_s2225" style="position:absolute;margin-left:.95pt;margin-top:9.35pt;width:155.9pt;height:0;z-index:251655680" o:connectortype="straight" type="#_x0000_t32"/>
              </w:pict>
            </w:r>
          </w:p>
          <w:p w:rsidRPr="006F6E81" w:rsidR="007A28F1" w:rsidP="007A28F1" w:rsidRDefault="007A28F1" w14:paraId="3DF37544" w14:textId="77777777">
            <w:pPr>
              <w:jc w:val="center"/>
              <w:rPr>
                <w:rFonts w:ascii="Aptos" w:hAnsi="Aptos"/>
                <w:bCs/>
                <w:sz w:val="20"/>
              </w:rPr>
            </w:pPr>
          </w:p>
        </w:tc>
        <w:tc>
          <w:tcPr>
            <w:tcW w:type="dxa" w:w="518"/>
          </w:tcPr>
          <w:p/>
        </w:tc>
      </w:tr>
    </w:tbl>
    <w:p w:rsidRPr="00FB7631" w:rsidR="00EA62BB" w:rsidRDefault="00EA62BB" w14:paraId="0793070E" w14:textId="77777777">
      <w:pPr>
        <w:pStyle w:val="Header"/>
        <w:tabs>
          <w:tab w:val="clear" w:pos="4320"/>
          <w:tab w:val="clear" w:pos="8640"/>
        </w:tabs>
        <w:rPr>
          <w:rFonts w:ascii="Aptos" w:hAnsi="Aptos"/>
          <w:szCs w:val="22"/>
        </w:rPr>
      </w:pPr>
    </w:p>
    <w:p w:rsidRPr="00FB7631" w:rsidR="006D41B9" w:rsidP="006D41B9" w:rsidRDefault="006D41B9" w14:paraId="2E825CA8" w14:textId="77777777">
      <w:pPr>
        <w:pStyle w:val="Header"/>
        <w:rPr>
          <w:rFonts w:ascii="Aptos" w:hAnsi="Aptos"/>
          <w:szCs w:val="22"/>
        </w:rPr>
      </w:pPr>
    </w:p>
    <w:p w:rsidRPr="00567F2F" w:rsidR="00567F2F" w:rsidP="00F30AB4" w:rsidRDefault="00567F2F" w14:paraId="5A297830" w14:textId="77777777">
      <w:pPr>
        <w:tabs>
          <w:tab w:val="left" w:pos="1137"/>
        </w:tabs>
      </w:pPr>
    </w:p>
    <w:sectPr w:rsidRPr="00567F2F" w:rsidR="00567F2F" w:rsidSect="005E4B86">
      <w:footerReference w:type="default" r:id="rId9"/>
      <w:footerReference w:type="first" r:id="rId10"/>
      <w:pgSz w:w="15840" w:h="12240" w:orient="landscape" w:code="1"/>
      <w:pgMar w:top="720" w:right="720" w:bottom="720" w:left="72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3B6" w:rsidRDefault="003F63B6" w14:paraId="1B34F816" w14:textId="77777777">
      <w:r>
        <w:separator/>
      </w:r>
    </w:p>
  </w:endnote>
  <w:endnote w:type="continuationSeparator" w:id="0">
    <w:p w:rsidR="003F63B6" w:rsidRDefault="003F63B6" w14:paraId="4FC7A4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62BB" w:rsidRDefault="00027603" w14:paraId="6F5A369E" w14:textId="77777777">
    <w:pPr>
      <w:pStyle w:val="Footer"/>
      <w:rPr>
        <w:sz w:val="16"/>
      </w:rPr>
    </w:pPr>
    <w:r>
      <w:rPr>
        <w:sz w:val="16"/>
      </w:rPr>
      <w:t>Updated 9/2025 LC</w:t>
    </w:r>
    <w:r w:rsidR="00EA62BB">
      <w:rPr>
        <w:sz w:val="16"/>
      </w:rPr>
      <w:tab/>
    </w:r>
    <w:r w:rsidR="00EA62BB">
      <w:rPr>
        <w:sz w:val="16"/>
      </w:rPr>
      <w:tab/>
    </w:r>
    <w:r w:rsidR="00EA62BB">
      <w:rPr>
        <w:sz w:val="16"/>
      </w:rPr>
      <w:tab/>
    </w:r>
    <w:r w:rsidR="00EA62BB">
      <w:rPr>
        <w:sz w:val="16"/>
      </w:rPr>
      <w:tab/>
    </w:r>
    <w:r w:rsidR="00EA62BB">
      <w:rPr>
        <w:sz w:val="16"/>
      </w:rPr>
      <w:tab/>
    </w:r>
    <w:r w:rsidR="00EA62BB">
      <w:rPr>
        <w:sz w:val="16"/>
      </w:rPr>
      <w:tab/>
    </w:r>
    <w:r w:rsidR="006F6E81">
      <w:rPr>
        <w:sz w:val="16"/>
      </w:rPr>
      <w:tab/>
    </w:r>
    <w:r w:rsidR="006F6E81">
      <w:rPr>
        <w:sz w:val="16"/>
      </w:rPr>
      <w:tab/>
    </w:r>
    <w:r w:rsidR="00EA62BB">
      <w:rPr>
        <w:snapToGrid w:val="0"/>
        <w:sz w:val="16"/>
      </w:rPr>
      <w:t xml:space="preserve">Page </w:t>
    </w:r>
    <w:r w:rsidR="00EA62BB">
      <w:rPr>
        <w:snapToGrid w:val="0"/>
        <w:sz w:val="16"/>
      </w:rPr>
      <w:fldChar w:fldCharType="begin"/>
    </w:r>
    <w:r w:rsidR="00EA62BB">
      <w:rPr>
        <w:snapToGrid w:val="0"/>
        <w:sz w:val="16"/>
      </w:rPr>
      <w:instrText xml:space="preserve"> PAGE </w:instrText>
    </w:r>
    <w:r w:rsidR="00EA62BB">
      <w:rPr>
        <w:snapToGrid w:val="0"/>
        <w:sz w:val="16"/>
      </w:rPr>
      <w:fldChar w:fldCharType="separate"/>
    </w:r>
    <w:r w:rsidR="0085485C">
      <w:rPr>
        <w:noProof/>
        <w:snapToGrid w:val="0"/>
        <w:sz w:val="16"/>
      </w:rPr>
      <w:t>6</w:t>
    </w:r>
    <w:r w:rsidR="00EA62BB">
      <w:rPr>
        <w:snapToGrid w:val="0"/>
        <w:sz w:val="16"/>
      </w:rPr>
      <w:fldChar w:fldCharType="end"/>
    </w:r>
    <w:r w:rsidR="00EA62BB">
      <w:rPr>
        <w:snapToGrid w:val="0"/>
        <w:sz w:val="16"/>
      </w:rPr>
      <w:t xml:space="preserve"> of </w:t>
    </w:r>
    <w:r w:rsidR="00EA62BB">
      <w:rPr>
        <w:snapToGrid w:val="0"/>
        <w:sz w:val="16"/>
      </w:rPr>
      <w:fldChar w:fldCharType="begin"/>
    </w:r>
    <w:r w:rsidR="00EA62BB">
      <w:rPr>
        <w:snapToGrid w:val="0"/>
        <w:sz w:val="16"/>
      </w:rPr>
      <w:instrText xml:space="preserve"> NUMPAGES </w:instrText>
    </w:r>
    <w:r w:rsidR="00EA62BB">
      <w:rPr>
        <w:snapToGrid w:val="0"/>
        <w:sz w:val="16"/>
      </w:rPr>
      <w:fldChar w:fldCharType="separate"/>
    </w:r>
    <w:r w:rsidR="0085485C">
      <w:rPr>
        <w:noProof/>
        <w:snapToGrid w:val="0"/>
        <w:sz w:val="16"/>
      </w:rPr>
      <w:t>6</w:t>
    </w:r>
    <w:r w:rsidR="00EA62BB">
      <w:rPr>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62BB" w:rsidRDefault="00EA62BB" w14:paraId="3B33208E" w14:textId="77777777">
    <w:pPr>
      <w:pStyle w:val="Footer"/>
      <w:rPr>
        <w:sz w:val="16"/>
      </w:rPr>
    </w:pPr>
    <w:r>
      <w:rPr>
        <w:sz w:val="16"/>
      </w:rPr>
      <w:t>DOCID:  h:\wp.dat\wilcox\Post Partum Orientation</w:t>
    </w:r>
    <w:r>
      <w:rPr>
        <w:sz w:val="16"/>
      </w:rPr>
      <w:tab/>
    </w:r>
    <w:r>
      <w:rPr>
        <w:sz w:val="16"/>
      </w:rPr>
      <w:tab/>
    </w:r>
    <w:r>
      <w:rPr>
        <w:sz w:val="16"/>
      </w:rPr>
      <w:tab/>
    </w:r>
    <w:r>
      <w:rPr>
        <w:sz w:val="16"/>
      </w:rPr>
      <w:tab/>
    </w:r>
    <w:r>
      <w:rPr>
        <w:sz w:val="16"/>
      </w:rPr>
      <w:tab/>
    </w:r>
    <w:r>
      <w:rPr>
        <w:sz w:val="16"/>
      </w:rPr>
      <w:tab/>
    </w:r>
    <w:r>
      <w:rPr>
        <w:snapToGrid w:val="0"/>
        <w:sz w:val="16"/>
      </w:rPr>
      <w:t xml:space="preserve">Page </w:t>
    </w:r>
    <w:r>
      <w:rPr>
        <w:snapToGrid w:val="0"/>
        <w:sz w:val="16"/>
      </w:rPr>
      <w:fldChar w:fldCharType="begin"/>
    </w:r>
    <w:r>
      <w:rPr>
        <w:snapToGrid w:val="0"/>
        <w:sz w:val="16"/>
      </w:rPr>
      <w:instrText xml:space="preserve"> PAGE </w:instrText>
    </w:r>
    <w:r>
      <w:rPr>
        <w:snapToGrid w:val="0"/>
        <w:sz w:val="16"/>
      </w:rPr>
      <w:fldChar w:fldCharType="separate"/>
    </w:r>
    <w:r w:rsidR="0085485C">
      <w:rPr>
        <w:noProof/>
        <w:snapToGrid w:val="0"/>
        <w:sz w:val="16"/>
      </w:rPr>
      <w:t>1</w:t>
    </w:r>
    <w:r>
      <w:rPr>
        <w:snapToGrid w:val="0"/>
        <w:sz w:val="16"/>
      </w:rPr>
      <w:fldChar w:fldCharType="end"/>
    </w:r>
    <w:r>
      <w:rPr>
        <w:snapToGrid w:val="0"/>
        <w:sz w:val="16"/>
      </w:rPr>
      <w:t xml:space="preserve"> of </w:t>
    </w:r>
    <w:r>
      <w:rPr>
        <w:snapToGrid w:val="0"/>
        <w:sz w:val="16"/>
      </w:rPr>
      <w:fldChar w:fldCharType="begin"/>
    </w:r>
    <w:r>
      <w:rPr>
        <w:snapToGrid w:val="0"/>
        <w:sz w:val="16"/>
      </w:rPr>
      <w:instrText xml:space="preserve"> NUMPAGES </w:instrText>
    </w:r>
    <w:r>
      <w:rPr>
        <w:snapToGrid w:val="0"/>
        <w:sz w:val="16"/>
      </w:rPr>
      <w:fldChar w:fldCharType="separate"/>
    </w:r>
    <w:r w:rsidR="0085485C">
      <w:rPr>
        <w:noProof/>
        <w:snapToGrid w:val="0"/>
        <w:sz w:val="16"/>
      </w:rPr>
      <w:t>6</w:t>
    </w:r>
    <w:r>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3B6" w:rsidRDefault="003F63B6" w14:paraId="3B995035" w14:textId="77777777">
      <w:r>
        <w:separator/>
      </w:r>
    </w:p>
  </w:footnote>
  <w:footnote w:type="continuationSeparator" w:id="0">
    <w:p w:rsidR="003F63B6" w:rsidRDefault="003F63B6" w14:paraId="32F3A79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9BA"/>
    <w:multiLevelType w:val="singleLevel"/>
    <w:tmpl w:val="04825F66"/>
    <w:lvl w:ilvl="0">
      <w:start w:val="1"/>
      <w:numFmt w:val="upperLetter"/>
      <w:lvlText w:val="%1."/>
      <w:lvlJc w:val="left"/>
      <w:pPr>
        <w:tabs>
          <w:tab w:val="num" w:pos="720"/>
        </w:tabs>
        <w:ind w:left="720" w:hanging="360"/>
      </w:pPr>
      <w:rPr>
        <w:rFonts w:hint="default"/>
      </w:rPr>
    </w:lvl>
  </w:abstractNum>
  <w:abstractNum w:abstractNumId="1" w15:restartNumberingAfterBreak="0">
    <w:nsid w:val="016107A0"/>
    <w:multiLevelType w:val="hybridMultilevel"/>
    <w:tmpl w:val="523E7C2E"/>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27204A2"/>
    <w:multiLevelType w:val="singleLevel"/>
    <w:tmpl w:val="F76207E4"/>
    <w:lvl w:ilvl="0">
      <w:start w:val="1"/>
      <w:numFmt w:val="upperLetter"/>
      <w:lvlText w:val="%1."/>
      <w:lvlJc w:val="left"/>
      <w:pPr>
        <w:tabs>
          <w:tab w:val="num" w:pos="720"/>
        </w:tabs>
        <w:ind w:left="720" w:hanging="360"/>
      </w:pPr>
      <w:rPr>
        <w:rFonts w:hint="default"/>
      </w:rPr>
    </w:lvl>
  </w:abstractNum>
  <w:abstractNum w:abstractNumId="3" w15:restartNumberingAfterBreak="0">
    <w:nsid w:val="037D04BD"/>
    <w:multiLevelType w:val="hybridMultilevel"/>
    <w:tmpl w:val="2F6EE61A"/>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5C6306E"/>
    <w:multiLevelType w:val="hybridMultilevel"/>
    <w:tmpl w:val="547EBA66"/>
    <w:lvl w:ilvl="0" w:tplc="136433B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D44724"/>
    <w:multiLevelType w:val="hybridMultilevel"/>
    <w:tmpl w:val="00506C50"/>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AE40168"/>
    <w:multiLevelType w:val="singleLevel"/>
    <w:tmpl w:val="3BF6B2F0"/>
    <w:lvl w:ilvl="0">
      <w:start w:val="1"/>
      <w:numFmt w:val="upperLetter"/>
      <w:lvlText w:val="%1."/>
      <w:lvlJc w:val="left"/>
      <w:pPr>
        <w:tabs>
          <w:tab w:val="num" w:pos="720"/>
        </w:tabs>
        <w:ind w:left="720" w:hanging="360"/>
      </w:pPr>
      <w:rPr>
        <w:rFonts w:hint="default"/>
      </w:rPr>
    </w:lvl>
  </w:abstractNum>
  <w:abstractNum w:abstractNumId="7" w15:restartNumberingAfterBreak="0">
    <w:nsid w:val="0C2F070A"/>
    <w:multiLevelType w:val="hybridMultilevel"/>
    <w:tmpl w:val="092E7EF4"/>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C65276B"/>
    <w:multiLevelType w:val="hybridMultilevel"/>
    <w:tmpl w:val="C5CEFC90"/>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C705CA8"/>
    <w:multiLevelType w:val="hybridMultilevel"/>
    <w:tmpl w:val="EB720026"/>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D080FAF"/>
    <w:multiLevelType w:val="singleLevel"/>
    <w:tmpl w:val="A3FA58C2"/>
    <w:lvl w:ilvl="0">
      <w:start w:val="1"/>
      <w:numFmt w:val="decimal"/>
      <w:lvlText w:val="%1."/>
      <w:lvlJc w:val="left"/>
      <w:pPr>
        <w:tabs>
          <w:tab w:val="num" w:pos="1080"/>
        </w:tabs>
        <w:ind w:left="1080" w:hanging="360"/>
      </w:pPr>
      <w:rPr>
        <w:rFonts w:hint="default"/>
      </w:rPr>
    </w:lvl>
  </w:abstractNum>
  <w:abstractNum w:abstractNumId="11" w15:restartNumberingAfterBreak="0">
    <w:nsid w:val="0F25284D"/>
    <w:multiLevelType w:val="hybridMultilevel"/>
    <w:tmpl w:val="84402454"/>
    <w:lvl w:ilvl="0" w:tplc="136433B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37D4FE7"/>
    <w:multiLevelType w:val="hybridMultilevel"/>
    <w:tmpl w:val="29A4DCC8"/>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4B64965"/>
    <w:multiLevelType w:val="singleLevel"/>
    <w:tmpl w:val="E46CAA3A"/>
    <w:lvl w:ilvl="0">
      <w:start w:val="1"/>
      <w:numFmt w:val="decimal"/>
      <w:lvlText w:val="%1."/>
      <w:lvlJc w:val="left"/>
      <w:pPr>
        <w:tabs>
          <w:tab w:val="num" w:pos="1080"/>
        </w:tabs>
        <w:ind w:left="1080" w:hanging="360"/>
      </w:pPr>
      <w:rPr>
        <w:rFonts w:hint="default"/>
      </w:rPr>
    </w:lvl>
  </w:abstractNum>
  <w:abstractNum w:abstractNumId="14" w15:restartNumberingAfterBreak="0">
    <w:nsid w:val="17E1593C"/>
    <w:multiLevelType w:val="singleLevel"/>
    <w:tmpl w:val="13B0BCF6"/>
    <w:lvl w:ilvl="0">
      <w:start w:val="1"/>
      <w:numFmt w:val="upperLetter"/>
      <w:lvlText w:val="%1."/>
      <w:lvlJc w:val="left"/>
      <w:pPr>
        <w:tabs>
          <w:tab w:val="num" w:pos="720"/>
        </w:tabs>
        <w:ind w:left="720" w:hanging="360"/>
      </w:pPr>
      <w:rPr>
        <w:rFonts w:hint="default"/>
      </w:rPr>
    </w:lvl>
  </w:abstractNum>
  <w:abstractNum w:abstractNumId="15" w15:restartNumberingAfterBreak="0">
    <w:nsid w:val="18006BC3"/>
    <w:multiLevelType w:val="hybridMultilevel"/>
    <w:tmpl w:val="B6C644A6"/>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B751CD9"/>
    <w:multiLevelType w:val="hybridMultilevel"/>
    <w:tmpl w:val="DDB4D3A4"/>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CB45360"/>
    <w:multiLevelType w:val="singleLevel"/>
    <w:tmpl w:val="A1BC34AC"/>
    <w:lvl w:ilvl="0">
      <w:start w:val="1"/>
      <w:numFmt w:val="decimal"/>
      <w:lvlText w:val="%1."/>
      <w:lvlJc w:val="left"/>
      <w:pPr>
        <w:tabs>
          <w:tab w:val="num" w:pos="1080"/>
        </w:tabs>
        <w:ind w:left="1080" w:hanging="360"/>
      </w:pPr>
      <w:rPr>
        <w:rFonts w:hint="default"/>
      </w:rPr>
    </w:lvl>
  </w:abstractNum>
  <w:abstractNum w:abstractNumId="18" w15:restartNumberingAfterBreak="0">
    <w:nsid w:val="1D5F07DF"/>
    <w:multiLevelType w:val="singleLevel"/>
    <w:tmpl w:val="7360AA52"/>
    <w:lvl w:ilvl="0">
      <w:start w:val="1"/>
      <w:numFmt w:val="decimal"/>
      <w:lvlText w:val="%1."/>
      <w:lvlJc w:val="left"/>
      <w:pPr>
        <w:tabs>
          <w:tab w:val="num" w:pos="1080"/>
        </w:tabs>
        <w:ind w:left="1080" w:hanging="360"/>
      </w:pPr>
      <w:rPr>
        <w:rFonts w:hint="default"/>
      </w:rPr>
    </w:lvl>
  </w:abstractNum>
  <w:abstractNum w:abstractNumId="19" w15:restartNumberingAfterBreak="0">
    <w:nsid w:val="257B1B8F"/>
    <w:multiLevelType w:val="singleLevel"/>
    <w:tmpl w:val="CBC4CD18"/>
    <w:lvl w:ilvl="0">
      <w:start w:val="1"/>
      <w:numFmt w:val="upperLetter"/>
      <w:lvlText w:val="%1."/>
      <w:lvlJc w:val="left"/>
      <w:pPr>
        <w:tabs>
          <w:tab w:val="num" w:pos="720"/>
        </w:tabs>
        <w:ind w:left="720" w:hanging="360"/>
      </w:pPr>
      <w:rPr>
        <w:rFonts w:hint="default"/>
      </w:rPr>
    </w:lvl>
  </w:abstractNum>
  <w:abstractNum w:abstractNumId="20" w15:restartNumberingAfterBreak="0">
    <w:nsid w:val="272C06A2"/>
    <w:multiLevelType w:val="singleLevel"/>
    <w:tmpl w:val="5BA2A88A"/>
    <w:lvl w:ilvl="0">
      <w:start w:val="1"/>
      <w:numFmt w:val="upperLetter"/>
      <w:lvlText w:val="%1."/>
      <w:lvlJc w:val="left"/>
      <w:pPr>
        <w:tabs>
          <w:tab w:val="num" w:pos="720"/>
        </w:tabs>
        <w:ind w:left="720" w:hanging="360"/>
      </w:pPr>
      <w:rPr>
        <w:rFonts w:hint="default"/>
      </w:rPr>
    </w:lvl>
  </w:abstractNum>
  <w:abstractNum w:abstractNumId="21" w15:restartNumberingAfterBreak="0">
    <w:nsid w:val="2CA4556F"/>
    <w:multiLevelType w:val="hybridMultilevel"/>
    <w:tmpl w:val="342494E6"/>
    <w:lvl w:ilvl="0" w:tplc="C0EA5AE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00B5C26"/>
    <w:multiLevelType w:val="hybridMultilevel"/>
    <w:tmpl w:val="F37CA6AE"/>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22A34F2"/>
    <w:multiLevelType w:val="singleLevel"/>
    <w:tmpl w:val="E9C4878C"/>
    <w:lvl w:ilvl="0">
      <w:start w:val="1"/>
      <w:numFmt w:val="decimal"/>
      <w:lvlText w:val="%1."/>
      <w:lvlJc w:val="left"/>
      <w:pPr>
        <w:tabs>
          <w:tab w:val="num" w:pos="1080"/>
        </w:tabs>
        <w:ind w:left="1080" w:hanging="360"/>
      </w:pPr>
      <w:rPr>
        <w:rFonts w:hint="default"/>
      </w:rPr>
    </w:lvl>
  </w:abstractNum>
  <w:abstractNum w:abstractNumId="24" w15:restartNumberingAfterBreak="0">
    <w:nsid w:val="349029A0"/>
    <w:multiLevelType w:val="singleLevel"/>
    <w:tmpl w:val="136433B0"/>
    <w:lvl w:ilvl="0">
      <w:start w:val="1"/>
      <w:numFmt w:val="upperLetter"/>
      <w:lvlText w:val="%1."/>
      <w:lvlJc w:val="left"/>
      <w:pPr>
        <w:tabs>
          <w:tab w:val="num" w:pos="720"/>
        </w:tabs>
        <w:ind w:left="720" w:hanging="360"/>
      </w:pPr>
      <w:rPr>
        <w:rFonts w:hint="default"/>
      </w:rPr>
    </w:lvl>
  </w:abstractNum>
  <w:abstractNum w:abstractNumId="25" w15:restartNumberingAfterBreak="0">
    <w:nsid w:val="35C21388"/>
    <w:multiLevelType w:val="singleLevel"/>
    <w:tmpl w:val="EECCC376"/>
    <w:lvl w:ilvl="0">
      <w:start w:val="1"/>
      <w:numFmt w:val="decimal"/>
      <w:lvlText w:val="%1."/>
      <w:lvlJc w:val="left"/>
      <w:pPr>
        <w:tabs>
          <w:tab w:val="num" w:pos="1080"/>
        </w:tabs>
        <w:ind w:left="1080" w:hanging="360"/>
      </w:pPr>
      <w:rPr>
        <w:rFonts w:hint="default"/>
      </w:rPr>
    </w:lvl>
  </w:abstractNum>
  <w:abstractNum w:abstractNumId="26" w15:restartNumberingAfterBreak="0">
    <w:nsid w:val="39DC670F"/>
    <w:multiLevelType w:val="hybridMultilevel"/>
    <w:tmpl w:val="FCF028D6"/>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AFB6C79"/>
    <w:multiLevelType w:val="singleLevel"/>
    <w:tmpl w:val="54744FFC"/>
    <w:lvl w:ilvl="0">
      <w:start w:val="1"/>
      <w:numFmt w:val="lowerLetter"/>
      <w:lvlText w:val="%1."/>
      <w:lvlJc w:val="left"/>
      <w:pPr>
        <w:tabs>
          <w:tab w:val="num" w:pos="1440"/>
        </w:tabs>
        <w:ind w:left="1440" w:hanging="360"/>
      </w:pPr>
      <w:rPr>
        <w:rFonts w:hint="default"/>
      </w:rPr>
    </w:lvl>
  </w:abstractNum>
  <w:abstractNum w:abstractNumId="28" w15:restartNumberingAfterBreak="0">
    <w:nsid w:val="3BA274F1"/>
    <w:multiLevelType w:val="hybridMultilevel"/>
    <w:tmpl w:val="ADA4FFEE"/>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3DB57F97"/>
    <w:multiLevelType w:val="singleLevel"/>
    <w:tmpl w:val="11A094AA"/>
    <w:lvl w:ilvl="0">
      <w:start w:val="1"/>
      <w:numFmt w:val="upperLetter"/>
      <w:lvlText w:val="%1."/>
      <w:lvlJc w:val="left"/>
      <w:pPr>
        <w:tabs>
          <w:tab w:val="num" w:pos="720"/>
        </w:tabs>
        <w:ind w:left="720" w:hanging="360"/>
      </w:pPr>
      <w:rPr>
        <w:rFonts w:hint="default"/>
      </w:rPr>
    </w:lvl>
  </w:abstractNum>
  <w:abstractNum w:abstractNumId="30" w15:restartNumberingAfterBreak="0">
    <w:nsid w:val="3DBB74D3"/>
    <w:multiLevelType w:val="hybridMultilevel"/>
    <w:tmpl w:val="45AEB182"/>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DDC6C82"/>
    <w:multiLevelType w:val="hybridMultilevel"/>
    <w:tmpl w:val="61BAAD00"/>
    <w:lvl w:ilvl="0" w:tplc="02FA8358">
      <w:start w:val="2"/>
      <w:numFmt w:val="decimal"/>
      <w:lvlText w:val="%1."/>
      <w:lvlJc w:val="left"/>
      <w:pPr>
        <w:tabs>
          <w:tab w:val="num" w:pos="1770"/>
        </w:tabs>
        <w:ind w:left="1770" w:hanging="360"/>
      </w:pPr>
      <w:rPr>
        <w:rFonts w:hint="default"/>
      </w:rPr>
    </w:lvl>
    <w:lvl w:ilvl="1" w:tplc="0409000F">
      <w:start w:val="1"/>
      <w:numFmt w:val="decimal"/>
      <w:lvlText w:val="%2."/>
      <w:lvlJc w:val="left"/>
      <w:pPr>
        <w:tabs>
          <w:tab w:val="num" w:pos="2490"/>
        </w:tabs>
        <w:ind w:left="2490" w:hanging="360"/>
      </w:pPr>
    </w:lvl>
    <w:lvl w:ilvl="2" w:tplc="0409001B" w:tentative="1">
      <w:start w:val="1"/>
      <w:numFmt w:val="lowerRoman"/>
      <w:lvlText w:val="%3."/>
      <w:lvlJc w:val="right"/>
      <w:pPr>
        <w:tabs>
          <w:tab w:val="num" w:pos="3210"/>
        </w:tabs>
        <w:ind w:left="3210" w:hanging="180"/>
      </w:pPr>
    </w:lvl>
    <w:lvl w:ilvl="3" w:tplc="0409000F" w:tentative="1">
      <w:start w:val="1"/>
      <w:numFmt w:val="decimal"/>
      <w:lvlText w:val="%4."/>
      <w:lvlJc w:val="left"/>
      <w:pPr>
        <w:tabs>
          <w:tab w:val="num" w:pos="3930"/>
        </w:tabs>
        <w:ind w:left="3930" w:hanging="360"/>
      </w:pPr>
    </w:lvl>
    <w:lvl w:ilvl="4" w:tplc="04090019" w:tentative="1">
      <w:start w:val="1"/>
      <w:numFmt w:val="lowerLetter"/>
      <w:lvlText w:val="%5."/>
      <w:lvlJc w:val="left"/>
      <w:pPr>
        <w:tabs>
          <w:tab w:val="num" w:pos="4650"/>
        </w:tabs>
        <w:ind w:left="4650" w:hanging="360"/>
      </w:pPr>
    </w:lvl>
    <w:lvl w:ilvl="5" w:tplc="0409001B" w:tentative="1">
      <w:start w:val="1"/>
      <w:numFmt w:val="lowerRoman"/>
      <w:lvlText w:val="%6."/>
      <w:lvlJc w:val="right"/>
      <w:pPr>
        <w:tabs>
          <w:tab w:val="num" w:pos="5370"/>
        </w:tabs>
        <w:ind w:left="5370" w:hanging="180"/>
      </w:pPr>
    </w:lvl>
    <w:lvl w:ilvl="6" w:tplc="0409000F" w:tentative="1">
      <w:start w:val="1"/>
      <w:numFmt w:val="decimal"/>
      <w:lvlText w:val="%7."/>
      <w:lvlJc w:val="left"/>
      <w:pPr>
        <w:tabs>
          <w:tab w:val="num" w:pos="6090"/>
        </w:tabs>
        <w:ind w:left="6090" w:hanging="360"/>
      </w:pPr>
    </w:lvl>
    <w:lvl w:ilvl="7" w:tplc="04090019" w:tentative="1">
      <w:start w:val="1"/>
      <w:numFmt w:val="lowerLetter"/>
      <w:lvlText w:val="%8."/>
      <w:lvlJc w:val="left"/>
      <w:pPr>
        <w:tabs>
          <w:tab w:val="num" w:pos="6810"/>
        </w:tabs>
        <w:ind w:left="6810" w:hanging="360"/>
      </w:pPr>
    </w:lvl>
    <w:lvl w:ilvl="8" w:tplc="0409001B" w:tentative="1">
      <w:start w:val="1"/>
      <w:numFmt w:val="lowerRoman"/>
      <w:lvlText w:val="%9."/>
      <w:lvlJc w:val="right"/>
      <w:pPr>
        <w:tabs>
          <w:tab w:val="num" w:pos="7530"/>
        </w:tabs>
        <w:ind w:left="7530" w:hanging="180"/>
      </w:pPr>
    </w:lvl>
  </w:abstractNum>
  <w:abstractNum w:abstractNumId="32" w15:restartNumberingAfterBreak="0">
    <w:nsid w:val="3EBE3FC5"/>
    <w:multiLevelType w:val="singleLevel"/>
    <w:tmpl w:val="3B9638F0"/>
    <w:lvl w:ilvl="0">
      <w:start w:val="1"/>
      <w:numFmt w:val="decimal"/>
      <w:lvlText w:val="%1."/>
      <w:lvlJc w:val="left"/>
      <w:pPr>
        <w:tabs>
          <w:tab w:val="num" w:pos="1080"/>
        </w:tabs>
        <w:ind w:left="1080" w:hanging="360"/>
      </w:pPr>
      <w:rPr>
        <w:rFonts w:hint="default"/>
      </w:rPr>
    </w:lvl>
  </w:abstractNum>
  <w:abstractNum w:abstractNumId="33" w15:restartNumberingAfterBreak="0">
    <w:nsid w:val="43EA332C"/>
    <w:multiLevelType w:val="hybridMultilevel"/>
    <w:tmpl w:val="A3E0645C"/>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45756DDA"/>
    <w:multiLevelType w:val="singleLevel"/>
    <w:tmpl w:val="1422C53C"/>
    <w:lvl w:ilvl="0">
      <w:start w:val="1"/>
      <w:numFmt w:val="decimal"/>
      <w:lvlText w:val="%1."/>
      <w:lvlJc w:val="left"/>
      <w:pPr>
        <w:tabs>
          <w:tab w:val="num" w:pos="1080"/>
        </w:tabs>
        <w:ind w:left="1080" w:hanging="360"/>
      </w:pPr>
      <w:rPr>
        <w:rFonts w:hint="default"/>
      </w:rPr>
    </w:lvl>
  </w:abstractNum>
  <w:abstractNum w:abstractNumId="35" w15:restartNumberingAfterBreak="0">
    <w:nsid w:val="457E352B"/>
    <w:multiLevelType w:val="singleLevel"/>
    <w:tmpl w:val="FE5821E6"/>
    <w:lvl w:ilvl="0">
      <w:start w:val="1"/>
      <w:numFmt w:val="decimal"/>
      <w:lvlText w:val="%1."/>
      <w:lvlJc w:val="left"/>
      <w:pPr>
        <w:tabs>
          <w:tab w:val="num" w:pos="1080"/>
        </w:tabs>
        <w:ind w:left="1080" w:hanging="360"/>
      </w:pPr>
      <w:rPr>
        <w:rFonts w:hint="default"/>
      </w:rPr>
    </w:lvl>
  </w:abstractNum>
  <w:abstractNum w:abstractNumId="36" w15:restartNumberingAfterBreak="0">
    <w:nsid w:val="45B744FD"/>
    <w:multiLevelType w:val="hybridMultilevel"/>
    <w:tmpl w:val="B8C4DB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8AA6BA0"/>
    <w:multiLevelType w:val="singleLevel"/>
    <w:tmpl w:val="645EBE7C"/>
    <w:lvl w:ilvl="0">
      <w:start w:val="1"/>
      <w:numFmt w:val="upperLetter"/>
      <w:lvlText w:val="%1."/>
      <w:lvlJc w:val="left"/>
      <w:pPr>
        <w:tabs>
          <w:tab w:val="num" w:pos="1080"/>
        </w:tabs>
        <w:ind w:left="1080" w:hanging="720"/>
      </w:pPr>
      <w:rPr>
        <w:rFonts w:hint="default"/>
      </w:rPr>
    </w:lvl>
  </w:abstractNum>
  <w:abstractNum w:abstractNumId="38" w15:restartNumberingAfterBreak="0">
    <w:nsid w:val="55C93DC1"/>
    <w:multiLevelType w:val="singleLevel"/>
    <w:tmpl w:val="BFE09BB4"/>
    <w:lvl w:ilvl="0">
      <w:start w:val="1"/>
      <w:numFmt w:val="upperLetter"/>
      <w:lvlText w:val="%1."/>
      <w:lvlJc w:val="left"/>
      <w:pPr>
        <w:tabs>
          <w:tab w:val="num" w:pos="720"/>
        </w:tabs>
        <w:ind w:left="720" w:hanging="360"/>
      </w:pPr>
      <w:rPr>
        <w:rFonts w:hint="default"/>
      </w:rPr>
    </w:lvl>
  </w:abstractNum>
  <w:abstractNum w:abstractNumId="39" w15:restartNumberingAfterBreak="0">
    <w:nsid w:val="56B52248"/>
    <w:multiLevelType w:val="singleLevel"/>
    <w:tmpl w:val="D7626012"/>
    <w:lvl w:ilvl="0">
      <w:start w:val="1"/>
      <w:numFmt w:val="lowerLetter"/>
      <w:lvlText w:val="%1."/>
      <w:lvlJc w:val="left"/>
      <w:pPr>
        <w:tabs>
          <w:tab w:val="num" w:pos="1440"/>
        </w:tabs>
        <w:ind w:left="1440" w:hanging="360"/>
      </w:pPr>
      <w:rPr>
        <w:rFonts w:hint="default"/>
      </w:rPr>
    </w:lvl>
  </w:abstractNum>
  <w:abstractNum w:abstractNumId="40" w15:restartNumberingAfterBreak="0">
    <w:nsid w:val="5A873B18"/>
    <w:multiLevelType w:val="hybridMultilevel"/>
    <w:tmpl w:val="843EA618"/>
    <w:lvl w:ilvl="0" w:tplc="92404F72">
      <w:start w:val="1"/>
      <w:numFmt w:val="decimal"/>
      <w:lvlText w:val="%1."/>
      <w:lvlJc w:val="left"/>
      <w:pPr>
        <w:tabs>
          <w:tab w:val="num" w:pos="1080"/>
        </w:tabs>
        <w:ind w:left="1080" w:hanging="360"/>
      </w:pPr>
      <w:rPr>
        <w:rFonts w:hint="default"/>
      </w:rPr>
    </w:lvl>
    <w:lvl w:ilvl="1" w:tplc="94C60546">
      <w:start w:val="1"/>
      <w:numFmt w:val="decimal"/>
      <w:lvlText w:val="%2."/>
      <w:lvlJc w:val="left"/>
      <w:pPr>
        <w:tabs>
          <w:tab w:val="num" w:pos="1800"/>
        </w:tabs>
        <w:ind w:left="1800" w:hanging="360"/>
      </w:pPr>
      <w:rPr>
        <w:rFonts w:hint="default"/>
      </w:rPr>
    </w:lvl>
    <w:lvl w:ilvl="2" w:tplc="020A9592">
      <w:start w:val="1"/>
      <w:numFmt w:val="lowerLetter"/>
      <w:lvlText w:val="%3."/>
      <w:lvlJc w:val="left"/>
      <w:pPr>
        <w:tabs>
          <w:tab w:val="num" w:pos="2700"/>
        </w:tabs>
        <w:ind w:left="2700" w:hanging="360"/>
      </w:pPr>
      <w:rPr>
        <w:rFonts w:hint="default"/>
      </w:rPr>
    </w:lvl>
    <w:lvl w:ilvl="3" w:tplc="50B2318E">
      <w:start w:val="1"/>
      <w:numFmt w:val="upp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8EF65AB"/>
    <w:multiLevelType w:val="hybridMultilevel"/>
    <w:tmpl w:val="4E4E7B7E"/>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CC63D65"/>
    <w:multiLevelType w:val="singleLevel"/>
    <w:tmpl w:val="16E4A61A"/>
    <w:lvl w:ilvl="0">
      <w:start w:val="1"/>
      <w:numFmt w:val="decimal"/>
      <w:lvlText w:val="%1."/>
      <w:lvlJc w:val="left"/>
      <w:pPr>
        <w:tabs>
          <w:tab w:val="num" w:pos="1080"/>
        </w:tabs>
        <w:ind w:left="1080" w:hanging="360"/>
      </w:pPr>
      <w:rPr>
        <w:rFonts w:hint="default"/>
      </w:rPr>
    </w:lvl>
  </w:abstractNum>
  <w:abstractNum w:abstractNumId="43" w15:restartNumberingAfterBreak="0">
    <w:nsid w:val="6E3E07EC"/>
    <w:multiLevelType w:val="singleLevel"/>
    <w:tmpl w:val="1868B494"/>
    <w:lvl w:ilvl="0">
      <w:start w:val="1"/>
      <w:numFmt w:val="lowerLetter"/>
      <w:lvlText w:val="%1."/>
      <w:lvlJc w:val="left"/>
      <w:pPr>
        <w:tabs>
          <w:tab w:val="num" w:pos="1440"/>
        </w:tabs>
        <w:ind w:left="1440" w:hanging="360"/>
      </w:pPr>
      <w:rPr>
        <w:rFonts w:hint="default"/>
      </w:rPr>
    </w:lvl>
  </w:abstractNum>
  <w:abstractNum w:abstractNumId="44" w15:restartNumberingAfterBreak="0">
    <w:nsid w:val="6F9160BB"/>
    <w:multiLevelType w:val="singleLevel"/>
    <w:tmpl w:val="7BAAC11A"/>
    <w:lvl w:ilvl="0">
      <w:start w:val="1"/>
      <w:numFmt w:val="lowerLetter"/>
      <w:lvlText w:val="%1."/>
      <w:lvlJc w:val="left"/>
      <w:pPr>
        <w:tabs>
          <w:tab w:val="num" w:pos="1440"/>
        </w:tabs>
        <w:ind w:left="1440" w:hanging="360"/>
      </w:pPr>
      <w:rPr>
        <w:rFonts w:hint="default"/>
      </w:rPr>
    </w:lvl>
  </w:abstractNum>
  <w:abstractNum w:abstractNumId="45" w15:restartNumberingAfterBreak="0">
    <w:nsid w:val="70997AF2"/>
    <w:multiLevelType w:val="singleLevel"/>
    <w:tmpl w:val="E90630B2"/>
    <w:lvl w:ilvl="0">
      <w:start w:val="1"/>
      <w:numFmt w:val="decimal"/>
      <w:lvlText w:val="%1."/>
      <w:lvlJc w:val="left"/>
      <w:pPr>
        <w:tabs>
          <w:tab w:val="num" w:pos="1080"/>
        </w:tabs>
        <w:ind w:left="1080" w:hanging="360"/>
      </w:pPr>
      <w:rPr>
        <w:rFonts w:hint="default"/>
      </w:rPr>
    </w:lvl>
  </w:abstractNum>
  <w:abstractNum w:abstractNumId="46" w15:restartNumberingAfterBreak="0">
    <w:nsid w:val="726F57D3"/>
    <w:multiLevelType w:val="singleLevel"/>
    <w:tmpl w:val="245E82F4"/>
    <w:lvl w:ilvl="0">
      <w:start w:val="1"/>
      <w:numFmt w:val="upperLetter"/>
      <w:lvlText w:val="%1."/>
      <w:lvlJc w:val="left"/>
      <w:pPr>
        <w:tabs>
          <w:tab w:val="num" w:pos="720"/>
        </w:tabs>
        <w:ind w:left="720" w:hanging="360"/>
      </w:pPr>
      <w:rPr>
        <w:rFonts w:hint="default"/>
      </w:rPr>
    </w:lvl>
  </w:abstractNum>
  <w:abstractNum w:abstractNumId="47" w15:restartNumberingAfterBreak="0">
    <w:nsid w:val="73FB45BF"/>
    <w:multiLevelType w:val="singleLevel"/>
    <w:tmpl w:val="C0FE511C"/>
    <w:lvl w:ilvl="0">
      <w:start w:val="1"/>
      <w:numFmt w:val="bullet"/>
      <w:lvlText w:val=""/>
      <w:lvlJc w:val="left"/>
      <w:pPr>
        <w:tabs>
          <w:tab w:val="num" w:pos="360"/>
        </w:tabs>
        <w:ind w:left="360" w:hanging="360"/>
      </w:pPr>
      <w:rPr>
        <w:rFonts w:hint="default" w:ascii="Symbol" w:hAnsi="Symbol"/>
      </w:rPr>
    </w:lvl>
  </w:abstractNum>
  <w:abstractNum w:abstractNumId="48" w15:restartNumberingAfterBreak="0">
    <w:nsid w:val="74AD5B39"/>
    <w:multiLevelType w:val="singleLevel"/>
    <w:tmpl w:val="CEC0470E"/>
    <w:lvl w:ilvl="0">
      <w:start w:val="1"/>
      <w:numFmt w:val="decimal"/>
      <w:lvlText w:val="%1."/>
      <w:lvlJc w:val="left"/>
      <w:pPr>
        <w:tabs>
          <w:tab w:val="num" w:pos="1080"/>
        </w:tabs>
        <w:ind w:left="1080" w:hanging="360"/>
      </w:pPr>
      <w:rPr>
        <w:rFonts w:hint="default"/>
      </w:rPr>
    </w:lvl>
  </w:abstractNum>
  <w:abstractNum w:abstractNumId="49" w15:restartNumberingAfterBreak="0">
    <w:nsid w:val="77B47BBD"/>
    <w:multiLevelType w:val="hybridMultilevel"/>
    <w:tmpl w:val="961C3BE0"/>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78176663"/>
    <w:multiLevelType w:val="hybridMultilevel"/>
    <w:tmpl w:val="674C6970"/>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15:restartNumberingAfterBreak="0">
    <w:nsid w:val="79632944"/>
    <w:multiLevelType w:val="singleLevel"/>
    <w:tmpl w:val="A210E344"/>
    <w:lvl w:ilvl="0">
      <w:start w:val="1"/>
      <w:numFmt w:val="upperLetter"/>
      <w:lvlText w:val="%1."/>
      <w:lvlJc w:val="left"/>
      <w:pPr>
        <w:tabs>
          <w:tab w:val="num" w:pos="720"/>
        </w:tabs>
        <w:ind w:left="720" w:hanging="360"/>
      </w:pPr>
      <w:rPr>
        <w:rFonts w:hint="default"/>
      </w:rPr>
    </w:lvl>
  </w:abstractNum>
  <w:abstractNum w:abstractNumId="52" w15:restartNumberingAfterBreak="0">
    <w:nsid w:val="79E762E9"/>
    <w:multiLevelType w:val="singleLevel"/>
    <w:tmpl w:val="C0169C7A"/>
    <w:lvl w:ilvl="0">
      <w:start w:val="1"/>
      <w:numFmt w:val="decimal"/>
      <w:lvlText w:val="%1."/>
      <w:lvlJc w:val="left"/>
      <w:pPr>
        <w:tabs>
          <w:tab w:val="num" w:pos="1080"/>
        </w:tabs>
        <w:ind w:left="1080" w:hanging="360"/>
      </w:pPr>
      <w:rPr>
        <w:rFonts w:hint="default"/>
      </w:rPr>
    </w:lvl>
  </w:abstractNum>
  <w:abstractNum w:abstractNumId="53" w15:restartNumberingAfterBreak="0">
    <w:nsid w:val="7A393959"/>
    <w:multiLevelType w:val="hybridMultilevel"/>
    <w:tmpl w:val="D16247C0"/>
    <w:lvl w:ilvl="0" w:tplc="28886BE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15:restartNumberingAfterBreak="0">
    <w:nsid w:val="7ACD5D1D"/>
    <w:multiLevelType w:val="hybridMultilevel"/>
    <w:tmpl w:val="ABBAA518"/>
    <w:lvl w:ilvl="0" w:tplc="84484D42">
      <w:start w:val="1"/>
      <w:numFmt w:val="decimal"/>
      <w:lvlText w:val="%1."/>
      <w:lvlJc w:val="left"/>
      <w:pPr>
        <w:tabs>
          <w:tab w:val="num" w:pos="1080"/>
        </w:tabs>
        <w:ind w:left="1080" w:hanging="360"/>
      </w:pPr>
      <w:rPr>
        <w:rFonts w:hint="default"/>
      </w:rPr>
    </w:lvl>
    <w:lvl w:ilvl="1" w:tplc="007CF810">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7C065517"/>
    <w:multiLevelType w:val="hybridMultilevel"/>
    <w:tmpl w:val="26DE553A"/>
    <w:lvl w:ilvl="0" w:tplc="136433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6" w15:restartNumberingAfterBreak="0">
    <w:nsid w:val="7E2813F7"/>
    <w:multiLevelType w:val="hybridMultilevel"/>
    <w:tmpl w:val="E416CDA8"/>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7F786666"/>
    <w:multiLevelType w:val="singleLevel"/>
    <w:tmpl w:val="520E428A"/>
    <w:lvl w:ilvl="0">
      <w:start w:val="1"/>
      <w:numFmt w:val="decimal"/>
      <w:lvlText w:val="%1."/>
      <w:lvlJc w:val="left"/>
      <w:pPr>
        <w:tabs>
          <w:tab w:val="num" w:pos="1080"/>
        </w:tabs>
        <w:ind w:left="1080" w:hanging="360"/>
      </w:pPr>
      <w:rPr>
        <w:rFonts w:hint="default"/>
      </w:rPr>
    </w:lvl>
  </w:abstractNum>
  <w:num w:numId="1" w16cid:durableId="1852064735">
    <w:abstractNumId w:val="38"/>
  </w:num>
  <w:num w:numId="2" w16cid:durableId="243611509">
    <w:abstractNumId w:val="48"/>
  </w:num>
  <w:num w:numId="3" w16cid:durableId="964579583">
    <w:abstractNumId w:val="24"/>
  </w:num>
  <w:num w:numId="4" w16cid:durableId="454567855">
    <w:abstractNumId w:val="20"/>
  </w:num>
  <w:num w:numId="5" w16cid:durableId="781922433">
    <w:abstractNumId w:val="13"/>
  </w:num>
  <w:num w:numId="6" w16cid:durableId="2024823614">
    <w:abstractNumId w:val="46"/>
  </w:num>
  <w:num w:numId="7" w16cid:durableId="516041405">
    <w:abstractNumId w:val="25"/>
  </w:num>
  <w:num w:numId="8" w16cid:durableId="1473016116">
    <w:abstractNumId w:val="0"/>
  </w:num>
  <w:num w:numId="9" w16cid:durableId="972909116">
    <w:abstractNumId w:val="51"/>
  </w:num>
  <w:num w:numId="10" w16cid:durableId="1118648912">
    <w:abstractNumId w:val="23"/>
  </w:num>
  <w:num w:numId="11" w16cid:durableId="1318805742">
    <w:abstractNumId w:val="27"/>
  </w:num>
  <w:num w:numId="12" w16cid:durableId="1163083270">
    <w:abstractNumId w:val="44"/>
  </w:num>
  <w:num w:numId="13" w16cid:durableId="900210778">
    <w:abstractNumId w:val="34"/>
  </w:num>
  <w:num w:numId="14" w16cid:durableId="1248349466">
    <w:abstractNumId w:val="10"/>
  </w:num>
  <w:num w:numId="15" w16cid:durableId="557976432">
    <w:abstractNumId w:val="32"/>
  </w:num>
  <w:num w:numId="16" w16cid:durableId="80614743">
    <w:abstractNumId w:val="39"/>
  </w:num>
  <w:num w:numId="17" w16cid:durableId="1849246090">
    <w:abstractNumId w:val="57"/>
  </w:num>
  <w:num w:numId="18" w16cid:durableId="98842588">
    <w:abstractNumId w:val="17"/>
  </w:num>
  <w:num w:numId="19" w16cid:durableId="1022777685">
    <w:abstractNumId w:val="2"/>
  </w:num>
  <w:num w:numId="20" w16cid:durableId="1670255907">
    <w:abstractNumId w:val="52"/>
  </w:num>
  <w:num w:numId="21" w16cid:durableId="631248741">
    <w:abstractNumId w:val="35"/>
  </w:num>
  <w:num w:numId="22" w16cid:durableId="716004564">
    <w:abstractNumId w:val="43"/>
  </w:num>
  <w:num w:numId="23" w16cid:durableId="233400568">
    <w:abstractNumId w:val="18"/>
  </w:num>
  <w:num w:numId="24" w16cid:durableId="917986069">
    <w:abstractNumId w:val="29"/>
  </w:num>
  <w:num w:numId="25" w16cid:durableId="258485130">
    <w:abstractNumId w:val="47"/>
  </w:num>
  <w:num w:numId="26" w16cid:durableId="4937945">
    <w:abstractNumId w:val="6"/>
  </w:num>
  <w:num w:numId="27" w16cid:durableId="880090641">
    <w:abstractNumId w:val="19"/>
  </w:num>
  <w:num w:numId="28" w16cid:durableId="704867872">
    <w:abstractNumId w:val="37"/>
  </w:num>
  <w:num w:numId="29" w16cid:durableId="2136751770">
    <w:abstractNumId w:val="14"/>
  </w:num>
  <w:num w:numId="30" w16cid:durableId="1706636095">
    <w:abstractNumId w:val="42"/>
  </w:num>
  <w:num w:numId="31" w16cid:durableId="786317170">
    <w:abstractNumId w:val="45"/>
  </w:num>
  <w:num w:numId="32" w16cid:durableId="885219152">
    <w:abstractNumId w:val="53"/>
  </w:num>
  <w:num w:numId="33" w16cid:durableId="1230385132">
    <w:abstractNumId w:val="54"/>
  </w:num>
  <w:num w:numId="34" w16cid:durableId="456680287">
    <w:abstractNumId w:val="50"/>
  </w:num>
  <w:num w:numId="35" w16cid:durableId="143352436">
    <w:abstractNumId w:val="22"/>
  </w:num>
  <w:num w:numId="36" w16cid:durableId="1144352670">
    <w:abstractNumId w:val="41"/>
  </w:num>
  <w:num w:numId="37" w16cid:durableId="1660115319">
    <w:abstractNumId w:val="55"/>
  </w:num>
  <w:num w:numId="38" w16cid:durableId="1728141027">
    <w:abstractNumId w:val="11"/>
  </w:num>
  <w:num w:numId="39" w16cid:durableId="2089763778">
    <w:abstractNumId w:val="4"/>
  </w:num>
  <w:num w:numId="40" w16cid:durableId="976489583">
    <w:abstractNumId w:val="36"/>
  </w:num>
  <w:num w:numId="41" w16cid:durableId="933560840">
    <w:abstractNumId w:val="1"/>
  </w:num>
  <w:num w:numId="42" w16cid:durableId="374081998">
    <w:abstractNumId w:val="56"/>
  </w:num>
  <w:num w:numId="43" w16cid:durableId="1307706642">
    <w:abstractNumId w:val="40"/>
  </w:num>
  <w:num w:numId="44" w16cid:durableId="993608949">
    <w:abstractNumId w:val="21"/>
  </w:num>
  <w:num w:numId="45" w16cid:durableId="1082096938">
    <w:abstractNumId w:val="28"/>
  </w:num>
  <w:num w:numId="46" w16cid:durableId="2104834392">
    <w:abstractNumId w:val="31"/>
  </w:num>
  <w:num w:numId="47" w16cid:durableId="524563200">
    <w:abstractNumId w:val="16"/>
  </w:num>
  <w:num w:numId="48" w16cid:durableId="1372803084">
    <w:abstractNumId w:val="12"/>
  </w:num>
  <w:num w:numId="49" w16cid:durableId="550922046">
    <w:abstractNumId w:val="8"/>
  </w:num>
  <w:num w:numId="50" w16cid:durableId="3942245">
    <w:abstractNumId w:val="7"/>
  </w:num>
  <w:num w:numId="51" w16cid:durableId="150029407">
    <w:abstractNumId w:val="33"/>
  </w:num>
  <w:num w:numId="52" w16cid:durableId="953557507">
    <w:abstractNumId w:val="3"/>
  </w:num>
  <w:num w:numId="53" w16cid:durableId="412167903">
    <w:abstractNumId w:val="26"/>
  </w:num>
  <w:num w:numId="54" w16cid:durableId="1623924968">
    <w:abstractNumId w:val="5"/>
  </w:num>
  <w:num w:numId="55" w16cid:durableId="770321118">
    <w:abstractNumId w:val="15"/>
  </w:num>
  <w:num w:numId="56" w16cid:durableId="1155878917">
    <w:abstractNumId w:val="9"/>
  </w:num>
  <w:num w:numId="57" w16cid:durableId="607785060">
    <w:abstractNumId w:val="30"/>
  </w:num>
  <w:num w:numId="58" w16cid:durableId="182788615">
    <w:abstractNumId w:val="4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characterSpacingControl w:val="doNotCompress"/>
  <w:hdrShapeDefaults>
    <o:shapedefaults v:ext="edit" spidmax="3074"/>
  </w:hdrShapeDefaults>
  <w:footnotePr>
    <w:footnote w:id="-1"/>
    <w:footnote w:id="0"/>
  </w:footnotePr>
  <w:endnotePr>
    <w:endnote w:id="-1"/>
    <w:endnote w:id="0"/>
  </w:endnotePr>
  <w:compat>
    <w:usePrinterMetrics/>
    <w:forgetLastTabAlignment/>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091E"/>
    <w:rsid w:val="00013548"/>
    <w:rsid w:val="00027603"/>
    <w:rsid w:val="0003029C"/>
    <w:rsid w:val="00035CBD"/>
    <w:rsid w:val="000575E5"/>
    <w:rsid w:val="0006658D"/>
    <w:rsid w:val="000C7287"/>
    <w:rsid w:val="000D1C02"/>
    <w:rsid w:val="000D5D0E"/>
    <w:rsid w:val="000D739A"/>
    <w:rsid w:val="000E7598"/>
    <w:rsid w:val="0012617D"/>
    <w:rsid w:val="001529B1"/>
    <w:rsid w:val="00165EFD"/>
    <w:rsid w:val="001812BD"/>
    <w:rsid w:val="001907B2"/>
    <w:rsid w:val="001C6F30"/>
    <w:rsid w:val="001F2B38"/>
    <w:rsid w:val="0020427E"/>
    <w:rsid w:val="00206594"/>
    <w:rsid w:val="00224191"/>
    <w:rsid w:val="00226E9E"/>
    <w:rsid w:val="002362BE"/>
    <w:rsid w:val="00247DA1"/>
    <w:rsid w:val="002534C1"/>
    <w:rsid w:val="00275E44"/>
    <w:rsid w:val="002772EE"/>
    <w:rsid w:val="00286476"/>
    <w:rsid w:val="002A2F26"/>
    <w:rsid w:val="002B15D1"/>
    <w:rsid w:val="002B493D"/>
    <w:rsid w:val="002C1665"/>
    <w:rsid w:val="002E3682"/>
    <w:rsid w:val="003158C9"/>
    <w:rsid w:val="00386F41"/>
    <w:rsid w:val="003A0CA2"/>
    <w:rsid w:val="003B5EFB"/>
    <w:rsid w:val="003B76F8"/>
    <w:rsid w:val="003C074C"/>
    <w:rsid w:val="003C12CB"/>
    <w:rsid w:val="003C7125"/>
    <w:rsid w:val="003D00B2"/>
    <w:rsid w:val="003D2F61"/>
    <w:rsid w:val="003F63B6"/>
    <w:rsid w:val="004005E2"/>
    <w:rsid w:val="00403A8F"/>
    <w:rsid w:val="004222CC"/>
    <w:rsid w:val="00442451"/>
    <w:rsid w:val="0045104B"/>
    <w:rsid w:val="004A0F0E"/>
    <w:rsid w:val="005027C6"/>
    <w:rsid w:val="00526D28"/>
    <w:rsid w:val="005618E5"/>
    <w:rsid w:val="00567F2F"/>
    <w:rsid w:val="00572CC9"/>
    <w:rsid w:val="005871E3"/>
    <w:rsid w:val="005976E7"/>
    <w:rsid w:val="005A1D02"/>
    <w:rsid w:val="005C02C3"/>
    <w:rsid w:val="005E4B86"/>
    <w:rsid w:val="00660B8B"/>
    <w:rsid w:val="0067686D"/>
    <w:rsid w:val="006D41B9"/>
    <w:rsid w:val="006F6E81"/>
    <w:rsid w:val="00702C60"/>
    <w:rsid w:val="00711B03"/>
    <w:rsid w:val="00736AD1"/>
    <w:rsid w:val="00763717"/>
    <w:rsid w:val="00770C94"/>
    <w:rsid w:val="00785D8C"/>
    <w:rsid w:val="00796062"/>
    <w:rsid w:val="007A28F1"/>
    <w:rsid w:val="007A5222"/>
    <w:rsid w:val="007C6863"/>
    <w:rsid w:val="007D2AF4"/>
    <w:rsid w:val="007E285B"/>
    <w:rsid w:val="007F0F92"/>
    <w:rsid w:val="00816B2F"/>
    <w:rsid w:val="0083091E"/>
    <w:rsid w:val="00840724"/>
    <w:rsid w:val="008462F8"/>
    <w:rsid w:val="0085485C"/>
    <w:rsid w:val="008A0C5D"/>
    <w:rsid w:val="008A46A8"/>
    <w:rsid w:val="008D03FA"/>
    <w:rsid w:val="009074EA"/>
    <w:rsid w:val="009112C4"/>
    <w:rsid w:val="009432EA"/>
    <w:rsid w:val="00975525"/>
    <w:rsid w:val="00975CDF"/>
    <w:rsid w:val="00976C04"/>
    <w:rsid w:val="009A68EC"/>
    <w:rsid w:val="009C3310"/>
    <w:rsid w:val="009D0621"/>
    <w:rsid w:val="00A00A7A"/>
    <w:rsid w:val="00A1218D"/>
    <w:rsid w:val="00A21910"/>
    <w:rsid w:val="00A577F1"/>
    <w:rsid w:val="00A96508"/>
    <w:rsid w:val="00B011D3"/>
    <w:rsid w:val="00B23C88"/>
    <w:rsid w:val="00B663CB"/>
    <w:rsid w:val="00B751B2"/>
    <w:rsid w:val="00BF61FA"/>
    <w:rsid w:val="00C14BE5"/>
    <w:rsid w:val="00C26A83"/>
    <w:rsid w:val="00C47AF3"/>
    <w:rsid w:val="00C64737"/>
    <w:rsid w:val="00CF4F8F"/>
    <w:rsid w:val="00D04675"/>
    <w:rsid w:val="00D24C48"/>
    <w:rsid w:val="00D428E6"/>
    <w:rsid w:val="00D5387E"/>
    <w:rsid w:val="00D768BC"/>
    <w:rsid w:val="00D80B24"/>
    <w:rsid w:val="00DE088B"/>
    <w:rsid w:val="00E904C7"/>
    <w:rsid w:val="00EA62BB"/>
    <w:rsid w:val="00EB4667"/>
    <w:rsid w:val="00EE236D"/>
    <w:rsid w:val="00F065B7"/>
    <w:rsid w:val="00F13952"/>
    <w:rsid w:val="00F26BE9"/>
    <w:rsid w:val="00F30AB4"/>
    <w:rsid w:val="00F41D72"/>
    <w:rsid w:val="00F555D9"/>
    <w:rsid w:val="00F72323"/>
    <w:rsid w:val="00F94E94"/>
    <w:rsid w:val="00FB7631"/>
    <w:rsid w:val="00FC3EEA"/>
    <w:rsid w:val="00FC7629"/>
    <w:rsid w:val="233EB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_x0000_s2225"/>
        <o:r id="V:Rule2" type="connector" idref="#_x0000_s2226"/>
        <o:r id="V:Rule3" type="connector" idref="#_x0000_s2227"/>
        <o:r id="V:Rule4" type="connector" idref="#_x0000_s2228"/>
        <o:r id="V:Rule5" type="connector" idref="#_x0000_s2229"/>
      </o:rules>
    </o:shapelayout>
  </w:shapeDefaults>
  <w:decimalSymbol w:val="."/>
  <w:listSeparator w:val=","/>
  <w14:docId w14:val="56DE8F27"/>
  <w15:docId w15:val="{C67ACAD7-8CD1-47D0-9B56-055223155D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Univers (WN)" w:hAnsi="Univers (WN)"/>
      <w:sz w:val="22"/>
    </w:rPr>
  </w:style>
  <w:style w:type="paragraph" w:styleId="Heading1">
    <w:name w:val="heading 1"/>
    <w:basedOn w:val="Normal"/>
    <w:next w:val="Normal"/>
    <w:qFormat/>
    <w:pPr>
      <w:keepNext/>
      <w:spacing w:before="120"/>
      <w:outlineLvl w:val="0"/>
    </w:pPr>
    <w:rPr>
      <w:rFonts w:ascii="Univers" w:hAnsi="Univers"/>
      <w:b/>
      <w:sz w:val="20"/>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EnvelopeAddress">
    <w:name w:val="envelope address"/>
    <w:basedOn w:val="Normal"/>
    <w:pPr>
      <w:framePr w:w="7920" w:h="1980" w:hSpace="180" w:wrap="auto" w:hAnchor="page" w:xAlign="center" w:yAlign="bottom" w:hRule="exact"/>
      <w:ind w:left="2880"/>
    </w:pPr>
  </w:style>
  <w:style w:type="paragraph" w:styleId="EnvelopeReturn">
    <w:name w:val="envelope return"/>
    <w:basedOn w:val="Normal"/>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sz w:val="18"/>
    </w:rPr>
  </w:style>
  <w:style w:type="paragraph" w:styleId="BodyTextIndent">
    <w:name w:val="Body Text Indent"/>
    <w:basedOn w:val="Normal"/>
    <w:pPr>
      <w:tabs>
        <w:tab w:val="left" w:pos="130"/>
      </w:tabs>
      <w:ind w:left="130" w:hanging="130"/>
    </w:pPr>
    <w:rPr>
      <w:sz w:val="18"/>
    </w:rPr>
  </w:style>
  <w:style w:type="paragraph" w:styleId="BalloonText">
    <w:name w:val="Balloon Text"/>
    <w:basedOn w:val="Normal"/>
    <w:link w:val="BalloonTextChar"/>
    <w:rsid w:val="003C7125"/>
    <w:rPr>
      <w:rFonts w:ascii="Segoe UI" w:hAnsi="Segoe UI" w:cs="Segoe UI"/>
      <w:sz w:val="18"/>
      <w:szCs w:val="18"/>
    </w:rPr>
  </w:style>
  <w:style w:type="character" w:styleId="BalloonTextChar" w:customStyle="1">
    <w:name w:val="Balloon Text Char"/>
    <w:link w:val="BalloonText"/>
    <w:rsid w:val="003C71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899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3BA4D0A3A6C64C95E5F964CE968FEA" ma:contentTypeVersion="3" ma:contentTypeDescription="Create a new document." ma:contentTypeScope="" ma:versionID="e4047344c08c1d5c20b344c34f6850fe">
  <xsd:schema xmlns:xsd="http://www.w3.org/2001/XMLSchema" xmlns:xs="http://www.w3.org/2001/XMLSchema" xmlns:p="http://schemas.microsoft.com/office/2006/metadata/properties" xmlns:ns2="2ebfe7a0-cb14-46ec-9f10-668558a31440" targetNamespace="http://schemas.microsoft.com/office/2006/metadata/properties" ma:root="true" ma:fieldsID="dc9180b6a8d17692e423e61065be1a9d" ns2:_="">
    <xsd:import namespace="2ebfe7a0-cb14-46ec-9f10-668558a3144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fe7a0-cb14-46ec-9f10-668558a3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03EC94-C5E7-4724-8D17-DC2EA0F5D793}">
  <ds:schemaRefs>
    <ds:schemaRef ds:uri="http://schemas.openxmlformats.org/officeDocument/2006/bibliography"/>
  </ds:schemaRefs>
</ds:datastoreItem>
</file>

<file path=customXml/itemProps2.xml><?xml version="1.0" encoding="utf-8"?>
<ds:datastoreItem xmlns:ds="http://schemas.openxmlformats.org/officeDocument/2006/customXml" ds:itemID="{119CCA17-3172-4A55-8114-E09985655017}"/>
</file>

<file path=customXml/itemProps3.xml><?xml version="1.0" encoding="utf-8"?>
<ds:datastoreItem xmlns:ds="http://schemas.openxmlformats.org/officeDocument/2006/customXml" ds:itemID="{819FFD6D-4724-4E36-8440-7ED95E22E94B}"/>
</file>

<file path=customXml/itemProps4.xml><?xml version="1.0" encoding="utf-8"?>
<ds:datastoreItem xmlns:ds="http://schemas.openxmlformats.org/officeDocument/2006/customXml" ds:itemID="{483E117A-BD22-45C2-B0CB-291716CC395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Micron Electronics,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LABOR AND DELIVERY ORIENTATION</dc:title>
  <dc:subject/>
  <dc:creator>O.R. Supervisor</dc:creator>
  <keywords/>
  <dc:description/>
  <lastModifiedBy>Penns, KyShara</lastModifiedBy>
  <revision>3</revision>
  <lastPrinted>2026-03-19T16:51:00.0000000Z</lastPrinted>
  <dcterms:created xsi:type="dcterms:W3CDTF">2026-04-03T12:06:00.0000000Z</dcterms:created>
  <dcterms:modified xsi:type="dcterms:W3CDTF">2026-06-24T13:50:22.6316587Z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0x0101001F3BA4D0A3A6C64C95E5F964CE968FEA</vt:lpwstr>
  </property>
</Properties>
</file>